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Hlk96699416" w:displacedByCustomXml="next"/>
    <w:bookmarkEnd w:id="0" w:displacedByCustomXml="next"/>
    <w:sdt>
      <w:sdtPr>
        <w:id w:val="842290873"/>
        <w:docPartObj>
          <w:docPartGallery w:val="Cover Pages"/>
          <w:docPartUnique/>
        </w:docPartObj>
      </w:sdtPr>
      <w:sdtEndPr>
        <w:rPr>
          <w:rFonts w:cs="Times New Roman"/>
          <w:sz w:val="28"/>
          <w:szCs w:val="28"/>
        </w:rPr>
      </w:sdtEndPr>
      <w:sdtContent>
        <w:p w:rsidR="00CC6C26" w:rsidRDefault="00CC6C26"/>
        <w:p w:rsidR="00CC6C26" w:rsidRDefault="00CC6C26"/>
        <w:p w:rsidR="00CC6C26" w:rsidRDefault="00CC6C26"/>
        <w:p w:rsidR="00CC6C26" w:rsidRDefault="00CC6C26"/>
        <w:p w:rsidR="00CC6C26" w:rsidRDefault="00CC6C26"/>
        <w:p w:rsidR="00CC6C26" w:rsidRDefault="00CC6C26"/>
        <w:p w:rsidR="00CC6C26" w:rsidRDefault="00CC6C26"/>
        <w:p w:rsidR="00CC6C26" w:rsidRDefault="00CC6C26"/>
        <w:p w:rsidR="00CC6C26" w:rsidRDefault="00CC6C26"/>
        <w:p w:rsidR="00CC6C26" w:rsidRDefault="00CC6C26"/>
        <w:p w:rsidR="00CC6C26" w:rsidRDefault="00CC6C26"/>
        <w:p w:rsidR="00CC6C26" w:rsidRDefault="00CC6C26"/>
        <w:p w:rsidR="0019462C" w:rsidRDefault="0019462C"/>
        <w:p w:rsidR="00CC6C26" w:rsidRDefault="00CC6C26"/>
        <w:p w:rsidR="00CC6C26" w:rsidRDefault="00CC6C26"/>
        <w:p w:rsidR="0086353E" w:rsidRPr="007E7B14" w:rsidRDefault="0086353E" w:rsidP="0086353E">
          <w:pPr>
            <w:pStyle w:val="affff6"/>
            <w:ind w:firstLine="426"/>
            <w:jc w:val="center"/>
            <w:rPr>
              <w:b/>
              <w:caps/>
              <w:sz w:val="32"/>
              <w:szCs w:val="32"/>
              <w:lang w:eastAsia="ru-RU"/>
            </w:rPr>
          </w:pPr>
          <w:r w:rsidRPr="007E7B14">
            <w:rPr>
              <w:b/>
              <w:bCs/>
              <w:caps/>
              <w:sz w:val="32"/>
              <w:szCs w:val="32"/>
              <w:lang w:eastAsia="ru-RU"/>
            </w:rPr>
            <w:t>документация по внесению изменений в проект планировки территории и проект межевания территории для реконструкции улицы бульв</w:t>
          </w:r>
          <w:r w:rsidR="00D6797C">
            <w:rPr>
              <w:b/>
              <w:bCs/>
              <w:caps/>
              <w:sz w:val="32"/>
              <w:szCs w:val="32"/>
              <w:lang w:eastAsia="ru-RU"/>
            </w:rPr>
            <w:t>а</w:t>
          </w:r>
          <w:r w:rsidRPr="007E7B14">
            <w:rPr>
              <w:b/>
              <w:bCs/>
              <w:caps/>
              <w:sz w:val="32"/>
              <w:szCs w:val="32"/>
              <w:lang w:eastAsia="ru-RU"/>
            </w:rPr>
            <w:t>рной в ленинском районе города астрахани</w:t>
          </w:r>
        </w:p>
        <w:p w:rsidR="00F50386" w:rsidRPr="0083588E" w:rsidRDefault="00F50386" w:rsidP="00CC6C26">
          <w:pPr>
            <w:jc w:val="center"/>
            <w:rPr>
              <w:rFonts w:cs="Times New Roman"/>
              <w:sz w:val="32"/>
              <w:szCs w:val="32"/>
            </w:rPr>
          </w:pPr>
        </w:p>
        <w:p w:rsidR="00CC6C26" w:rsidRDefault="00CC6C26" w:rsidP="00CC6C26">
          <w:pPr>
            <w:jc w:val="center"/>
            <w:rPr>
              <w:rFonts w:cs="Times New Roman"/>
              <w:sz w:val="28"/>
              <w:szCs w:val="28"/>
            </w:rPr>
          </w:pPr>
        </w:p>
        <w:p w:rsidR="00CC6C26" w:rsidRDefault="00CC6C26" w:rsidP="00CC6C26">
          <w:pPr>
            <w:jc w:val="center"/>
            <w:rPr>
              <w:rFonts w:cs="Times New Roman"/>
              <w:sz w:val="28"/>
              <w:szCs w:val="28"/>
            </w:rPr>
          </w:pPr>
        </w:p>
        <w:p w:rsidR="00CC6C26" w:rsidRPr="001C28DC" w:rsidRDefault="00CC6C26" w:rsidP="00CC6C26">
          <w:pPr>
            <w:jc w:val="center"/>
            <w:rPr>
              <w:rFonts w:cs="Times New Roman"/>
              <w:iCs/>
              <w:sz w:val="28"/>
              <w:szCs w:val="28"/>
            </w:rPr>
          </w:pPr>
          <w:r w:rsidRPr="001C28DC">
            <w:rPr>
              <w:rFonts w:cs="Times New Roman"/>
              <w:iCs/>
              <w:sz w:val="28"/>
              <w:szCs w:val="28"/>
            </w:rPr>
            <w:t>РАЗДЕЛ 4. «МАТЕРИАЛЫ ПО ОБОСНОВАНИЮ ПРОЕКТА ПЛАНИРОВКИ ТЕРРИТОРИИ. ПОЯСНИТЕЛЬНАЯ ЗАПИСКА».</w:t>
          </w:r>
        </w:p>
        <w:p w:rsidR="00CC6C26" w:rsidRDefault="00CC6C26" w:rsidP="00CC6C26">
          <w:pPr>
            <w:jc w:val="center"/>
            <w:rPr>
              <w:rFonts w:cs="Times New Roman"/>
              <w:sz w:val="28"/>
              <w:szCs w:val="28"/>
            </w:rPr>
          </w:pPr>
        </w:p>
        <w:p w:rsidR="00CC6C26" w:rsidRDefault="00CC6C26" w:rsidP="00CC6C26">
          <w:pPr>
            <w:jc w:val="center"/>
            <w:rPr>
              <w:rFonts w:cs="Times New Roman"/>
              <w:sz w:val="28"/>
              <w:szCs w:val="28"/>
            </w:rPr>
          </w:pPr>
          <w:r>
            <w:rPr>
              <w:rFonts w:cs="Times New Roman"/>
              <w:sz w:val="28"/>
              <w:szCs w:val="28"/>
            </w:rPr>
            <w:t>ПП-2/4</w:t>
          </w:r>
        </w:p>
        <w:p w:rsidR="00CC6C26" w:rsidRDefault="00CC6C26"/>
        <w:p w:rsidR="00CC6C26" w:rsidRDefault="00CC6C26"/>
        <w:p w:rsidR="00CC6C26" w:rsidRDefault="00CC6C26"/>
        <w:p w:rsidR="00CC6C26" w:rsidRDefault="00CC6C26">
          <w:pPr>
            <w:rPr>
              <w:rFonts w:eastAsia="Courier New" w:cs="Times New Roman"/>
              <w:sz w:val="28"/>
              <w:szCs w:val="28"/>
              <w:lang w:bidi="ar-SA"/>
            </w:rPr>
          </w:pPr>
          <w:r>
            <w:rPr>
              <w:rFonts w:cs="Times New Roman"/>
              <w:sz w:val="28"/>
              <w:szCs w:val="28"/>
            </w:rPr>
            <w:br w:type="page"/>
          </w:r>
        </w:p>
      </w:sdtContent>
    </w:sdt>
    <w:p w:rsidR="00486970" w:rsidRPr="00506684" w:rsidRDefault="00281F8D" w:rsidP="00506684">
      <w:pPr>
        <w:pStyle w:val="af7"/>
        <w:rPr>
          <w:caps w:val="0"/>
          <w:sz w:val="28"/>
        </w:rPr>
      </w:pPr>
      <w:r w:rsidRPr="00506684">
        <w:rPr>
          <w:caps w:val="0"/>
          <w:sz w:val="28"/>
        </w:rPr>
        <w:lastRenderedPageBreak/>
        <w:t>СОДЕРЖАНИЕ</w:t>
      </w:r>
    </w:p>
    <w:p w:rsidR="00486970" w:rsidRDefault="00506684" w:rsidP="00D94A26">
      <w:pPr>
        <w:pStyle w:val="af7"/>
        <w:rPr>
          <w:b w:val="0"/>
          <w:bCs/>
          <w:caps w:val="0"/>
          <w:sz w:val="28"/>
        </w:rPr>
      </w:pPr>
      <w:r w:rsidRPr="00506684">
        <w:rPr>
          <w:b w:val="0"/>
          <w:bCs/>
          <w:caps w:val="0"/>
          <w:sz w:val="28"/>
        </w:rPr>
        <w:t>РАЗДЕЛ 4. «МАТЕРИАЛЫ ПО ОБОСНОВАНИЮ ПРОЕКТА ПЛАНИРОВКИ ТЕРРИТОРИИ. ПОЯСНИТЕЛЬНАЯ ЗАПИСКА»</w:t>
      </w:r>
    </w:p>
    <w:sdt>
      <w:sdtPr>
        <w:rPr>
          <w:b w:val="0"/>
          <w:sz w:val="24"/>
          <w:szCs w:val="24"/>
        </w:rPr>
        <w:id w:val="112879619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FC7E72" w:rsidRPr="00DA10E9" w:rsidRDefault="00D94A26" w:rsidP="00500941">
          <w:pPr>
            <w:pStyle w:val="1ff4"/>
            <w:spacing w:before="140"/>
            <w:rPr>
              <w:rFonts w:asciiTheme="minorHAnsi" w:eastAsiaTheme="minorEastAsia" w:hAnsiTheme="minorHAnsi" w:cstheme="minorBidi"/>
              <w:b w:val="0"/>
              <w:noProof/>
              <w:kern w:val="0"/>
              <w:sz w:val="22"/>
              <w:szCs w:val="22"/>
              <w:lang w:eastAsia="ru-RU" w:bidi="ar-SA"/>
            </w:rPr>
          </w:pPr>
          <w:r w:rsidRPr="00DA10E9">
            <w:rPr>
              <w:b w:val="0"/>
              <w:bCs/>
            </w:rPr>
            <w:fldChar w:fldCharType="begin"/>
          </w:r>
          <w:r w:rsidRPr="00DA10E9">
            <w:rPr>
              <w:b w:val="0"/>
              <w:bCs/>
            </w:rPr>
            <w:instrText xml:space="preserve"> TOC \o "1-3" \h \z \u </w:instrText>
          </w:r>
          <w:r w:rsidRPr="00DA10E9">
            <w:rPr>
              <w:b w:val="0"/>
              <w:bCs/>
            </w:rPr>
            <w:fldChar w:fldCharType="separate"/>
          </w:r>
          <w:hyperlink w:anchor="_Toc148016849" w:history="1">
            <w:r w:rsidR="00FC7E72" w:rsidRPr="00DA10E9">
              <w:rPr>
                <w:rStyle w:val="afffffc"/>
                <w:rFonts w:eastAsia="Times New Roman" w:cs="Times New Roman"/>
                <w:b w:val="0"/>
                <w:noProof/>
              </w:rPr>
              <w:t>ВВЕДЕНИЕ</w:t>
            </w:r>
            <w:r w:rsidR="00FC7E72" w:rsidRPr="00DA10E9">
              <w:rPr>
                <w:b w:val="0"/>
                <w:noProof/>
                <w:webHidden/>
              </w:rPr>
              <w:tab/>
            </w:r>
            <w:r w:rsidR="00FC7E72" w:rsidRPr="00DA10E9">
              <w:rPr>
                <w:b w:val="0"/>
                <w:noProof/>
                <w:webHidden/>
              </w:rPr>
              <w:fldChar w:fldCharType="begin"/>
            </w:r>
            <w:r w:rsidR="00FC7E72" w:rsidRPr="00DA10E9">
              <w:rPr>
                <w:b w:val="0"/>
                <w:noProof/>
                <w:webHidden/>
              </w:rPr>
              <w:instrText xml:space="preserve"> PAGEREF _Toc148016849 \h </w:instrText>
            </w:r>
            <w:r w:rsidR="00FC7E72" w:rsidRPr="00DA10E9">
              <w:rPr>
                <w:b w:val="0"/>
                <w:noProof/>
                <w:webHidden/>
              </w:rPr>
            </w:r>
            <w:r w:rsidR="00FC7E72" w:rsidRPr="00DA10E9">
              <w:rPr>
                <w:b w:val="0"/>
                <w:noProof/>
                <w:webHidden/>
              </w:rPr>
              <w:fldChar w:fldCharType="separate"/>
            </w:r>
            <w:r w:rsidR="007E7B14">
              <w:rPr>
                <w:b w:val="0"/>
                <w:noProof/>
                <w:webHidden/>
              </w:rPr>
              <w:t>2</w:t>
            </w:r>
            <w:r w:rsidR="00FC7E72" w:rsidRPr="00DA10E9">
              <w:rPr>
                <w:b w:val="0"/>
                <w:noProof/>
                <w:webHidden/>
              </w:rPr>
              <w:fldChar w:fldCharType="end"/>
            </w:r>
          </w:hyperlink>
        </w:p>
        <w:p w:rsidR="00FC7E72" w:rsidRPr="00DA10E9" w:rsidRDefault="00BB27A9" w:rsidP="00500941">
          <w:pPr>
            <w:pStyle w:val="1ff4"/>
            <w:spacing w:before="140"/>
            <w:rPr>
              <w:rFonts w:asciiTheme="minorHAnsi" w:eastAsiaTheme="minorEastAsia" w:hAnsiTheme="minorHAnsi" w:cstheme="minorBidi"/>
              <w:b w:val="0"/>
              <w:noProof/>
              <w:kern w:val="0"/>
              <w:sz w:val="22"/>
              <w:szCs w:val="22"/>
              <w:lang w:eastAsia="ru-RU" w:bidi="ar-SA"/>
            </w:rPr>
          </w:pPr>
          <w:hyperlink w:anchor="_Toc148016850" w:history="1">
            <w:r w:rsidR="00FC7E72" w:rsidRPr="00DA10E9">
              <w:rPr>
                <w:rStyle w:val="afffffc"/>
                <w:rFonts w:eastAsia="Times New Roman" w:cs="Times New Roman"/>
                <w:b w:val="0"/>
                <w:noProof/>
              </w:rPr>
              <w:t>1.</w:t>
            </w:r>
            <w:r w:rsidR="00FC7E72" w:rsidRPr="00DA10E9">
              <w:rPr>
                <w:rFonts w:asciiTheme="minorHAnsi" w:eastAsiaTheme="minorEastAsia" w:hAnsiTheme="minorHAnsi" w:cstheme="minorBidi"/>
                <w:b w:val="0"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FC7E72" w:rsidRPr="00DA10E9">
              <w:rPr>
                <w:rStyle w:val="afffffc"/>
                <w:rFonts w:eastAsia="Times New Roman" w:cs="Times New Roman"/>
                <w:b w:val="0"/>
                <w:noProof/>
              </w:rPr>
              <w:t>ОПИСАНИЕ ПРИРОДНО-КЛИМАТИЧЕСКИХ УСЛОВИЯ ТЕРРИТОРИИ, В ОТНОШЕНИИ КОТОРОЙ РАЗРАБАТЫВАЕТСЯ ПРОЕКТ ПЛАНИРОВКИ.</w:t>
            </w:r>
            <w:r w:rsidR="00FC7E72" w:rsidRPr="00DA10E9">
              <w:rPr>
                <w:b w:val="0"/>
                <w:noProof/>
                <w:webHidden/>
              </w:rPr>
              <w:tab/>
            </w:r>
            <w:r w:rsidR="00FC7E72" w:rsidRPr="00DA10E9">
              <w:rPr>
                <w:b w:val="0"/>
                <w:noProof/>
                <w:webHidden/>
              </w:rPr>
              <w:fldChar w:fldCharType="begin"/>
            </w:r>
            <w:r w:rsidR="00FC7E72" w:rsidRPr="00DA10E9">
              <w:rPr>
                <w:b w:val="0"/>
                <w:noProof/>
                <w:webHidden/>
              </w:rPr>
              <w:instrText xml:space="preserve"> PAGEREF _Toc148016850 \h </w:instrText>
            </w:r>
            <w:r w:rsidR="00FC7E72" w:rsidRPr="00DA10E9">
              <w:rPr>
                <w:b w:val="0"/>
                <w:noProof/>
                <w:webHidden/>
              </w:rPr>
            </w:r>
            <w:r w:rsidR="00FC7E72" w:rsidRPr="00DA10E9">
              <w:rPr>
                <w:b w:val="0"/>
                <w:noProof/>
                <w:webHidden/>
              </w:rPr>
              <w:fldChar w:fldCharType="separate"/>
            </w:r>
            <w:r w:rsidR="007E7B14">
              <w:rPr>
                <w:b w:val="0"/>
                <w:noProof/>
                <w:webHidden/>
              </w:rPr>
              <w:t>3</w:t>
            </w:r>
            <w:r w:rsidR="00FC7E72" w:rsidRPr="00DA10E9">
              <w:rPr>
                <w:b w:val="0"/>
                <w:noProof/>
                <w:webHidden/>
              </w:rPr>
              <w:fldChar w:fldCharType="end"/>
            </w:r>
          </w:hyperlink>
        </w:p>
        <w:p w:rsidR="00FC7E72" w:rsidRPr="00DA10E9" w:rsidRDefault="00BB27A9" w:rsidP="00500941">
          <w:pPr>
            <w:pStyle w:val="1ff4"/>
            <w:spacing w:before="140"/>
            <w:rPr>
              <w:rFonts w:asciiTheme="minorHAnsi" w:eastAsiaTheme="minorEastAsia" w:hAnsiTheme="minorHAnsi" w:cstheme="minorBidi"/>
              <w:b w:val="0"/>
              <w:noProof/>
              <w:kern w:val="0"/>
              <w:sz w:val="22"/>
              <w:szCs w:val="22"/>
              <w:lang w:eastAsia="ru-RU" w:bidi="ar-SA"/>
            </w:rPr>
          </w:pPr>
          <w:hyperlink w:anchor="_Toc148016851" w:history="1">
            <w:r w:rsidR="00FC7E72" w:rsidRPr="00DA10E9">
              <w:rPr>
                <w:rStyle w:val="afffffc"/>
                <w:rFonts w:eastAsia="Times New Roman" w:cs="Times New Roman"/>
                <w:b w:val="0"/>
                <w:noProof/>
              </w:rPr>
              <w:t>2.</w:t>
            </w:r>
            <w:r w:rsidR="00FC7E72" w:rsidRPr="00DA10E9">
              <w:rPr>
                <w:rFonts w:asciiTheme="minorHAnsi" w:eastAsiaTheme="minorEastAsia" w:hAnsiTheme="minorHAnsi" w:cstheme="minorBidi"/>
                <w:b w:val="0"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FC7E72" w:rsidRPr="00DA10E9">
              <w:rPr>
                <w:rStyle w:val="afffffc"/>
                <w:rFonts w:eastAsia="Times New Roman" w:cs="Times New Roman"/>
                <w:b w:val="0"/>
                <w:noProof/>
              </w:rPr>
              <w:t>ОБОСНОВАНИЕ ОПРЕДЕЛЕНИЯ ГРАНИЦ ЗОН ПЛАНИРУЕМОГО РАЗМЕЩЕНИЯ ЛИНЕЙНЫХ ОБЪЕКТОВ.</w:t>
            </w:r>
            <w:r w:rsidR="00FC7E72" w:rsidRPr="00DA10E9">
              <w:rPr>
                <w:b w:val="0"/>
                <w:noProof/>
                <w:webHidden/>
              </w:rPr>
              <w:tab/>
            </w:r>
            <w:r w:rsidR="00FC7E72" w:rsidRPr="00DA10E9">
              <w:rPr>
                <w:b w:val="0"/>
                <w:noProof/>
                <w:webHidden/>
              </w:rPr>
              <w:fldChar w:fldCharType="begin"/>
            </w:r>
            <w:r w:rsidR="00FC7E72" w:rsidRPr="00DA10E9">
              <w:rPr>
                <w:b w:val="0"/>
                <w:noProof/>
                <w:webHidden/>
              </w:rPr>
              <w:instrText xml:space="preserve"> PAGEREF _Toc148016851 \h </w:instrText>
            </w:r>
            <w:r w:rsidR="00FC7E72" w:rsidRPr="00DA10E9">
              <w:rPr>
                <w:b w:val="0"/>
                <w:noProof/>
                <w:webHidden/>
              </w:rPr>
            </w:r>
            <w:r w:rsidR="00FC7E72" w:rsidRPr="00DA10E9">
              <w:rPr>
                <w:b w:val="0"/>
                <w:noProof/>
                <w:webHidden/>
              </w:rPr>
              <w:fldChar w:fldCharType="separate"/>
            </w:r>
            <w:r w:rsidR="007E7B14">
              <w:rPr>
                <w:b w:val="0"/>
                <w:noProof/>
                <w:webHidden/>
              </w:rPr>
              <w:t>3</w:t>
            </w:r>
            <w:r w:rsidR="00FC7E72" w:rsidRPr="00DA10E9">
              <w:rPr>
                <w:b w:val="0"/>
                <w:noProof/>
                <w:webHidden/>
              </w:rPr>
              <w:fldChar w:fldCharType="end"/>
            </w:r>
          </w:hyperlink>
        </w:p>
        <w:p w:rsidR="00FC7E72" w:rsidRPr="00DA10E9" w:rsidRDefault="00BB27A9" w:rsidP="00500941">
          <w:pPr>
            <w:pStyle w:val="1ff4"/>
            <w:spacing w:before="140"/>
            <w:rPr>
              <w:rFonts w:asciiTheme="minorHAnsi" w:eastAsiaTheme="minorEastAsia" w:hAnsiTheme="minorHAnsi" w:cstheme="minorBidi"/>
              <w:b w:val="0"/>
              <w:noProof/>
              <w:kern w:val="0"/>
              <w:sz w:val="22"/>
              <w:szCs w:val="22"/>
              <w:lang w:eastAsia="ru-RU" w:bidi="ar-SA"/>
            </w:rPr>
          </w:pPr>
          <w:hyperlink w:anchor="_Toc148016852" w:history="1">
            <w:r w:rsidR="00FC7E72" w:rsidRPr="00DA10E9">
              <w:rPr>
                <w:rStyle w:val="afffffc"/>
                <w:rFonts w:eastAsia="Times New Roman" w:cs="Times New Roman"/>
                <w:b w:val="0"/>
                <w:noProof/>
              </w:rPr>
              <w:t>3.</w:t>
            </w:r>
            <w:r w:rsidR="00FC7E72" w:rsidRPr="00DA10E9">
              <w:rPr>
                <w:rFonts w:asciiTheme="minorHAnsi" w:eastAsiaTheme="minorEastAsia" w:hAnsiTheme="minorHAnsi" w:cstheme="minorBidi"/>
                <w:b w:val="0"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FC7E72" w:rsidRPr="00DA10E9">
              <w:rPr>
                <w:rStyle w:val="afffffc"/>
                <w:rFonts w:eastAsia="Times New Roman" w:cs="Times New Roman"/>
                <w:b w:val="0"/>
                <w:noProof/>
              </w:rPr>
              <w:t>ОБОСНОВАНИЕ ОПРЕДЕЛЕНИЯ ГРАНИЦ ЗОН ПЛАНИРУЕМОГО РАЗМЕЩЕНИЯ ЛИНЕЙНЫХ ОБЪЕКТОВ, ПОДЛЕЖАЩИХ РЕКОНСТРУКЦИИ В СВЯЗИ С ИЗМЕНЕНИЕМ ИХ МЕСТОПОЛОЖЕНИЯ.</w:t>
            </w:r>
            <w:r w:rsidR="00FC7E72" w:rsidRPr="00DA10E9">
              <w:rPr>
                <w:b w:val="0"/>
                <w:noProof/>
                <w:webHidden/>
              </w:rPr>
              <w:tab/>
            </w:r>
            <w:r w:rsidR="00FC7E72" w:rsidRPr="00DA10E9">
              <w:rPr>
                <w:b w:val="0"/>
                <w:noProof/>
                <w:webHidden/>
              </w:rPr>
              <w:fldChar w:fldCharType="begin"/>
            </w:r>
            <w:r w:rsidR="00FC7E72" w:rsidRPr="00DA10E9">
              <w:rPr>
                <w:b w:val="0"/>
                <w:noProof/>
                <w:webHidden/>
              </w:rPr>
              <w:instrText xml:space="preserve"> PAGEREF _Toc148016852 \h </w:instrText>
            </w:r>
            <w:r w:rsidR="00FC7E72" w:rsidRPr="00DA10E9">
              <w:rPr>
                <w:b w:val="0"/>
                <w:noProof/>
                <w:webHidden/>
              </w:rPr>
            </w:r>
            <w:r w:rsidR="00FC7E72" w:rsidRPr="00DA10E9">
              <w:rPr>
                <w:b w:val="0"/>
                <w:noProof/>
                <w:webHidden/>
              </w:rPr>
              <w:fldChar w:fldCharType="separate"/>
            </w:r>
            <w:r w:rsidR="007E7B14">
              <w:rPr>
                <w:b w:val="0"/>
                <w:noProof/>
                <w:webHidden/>
              </w:rPr>
              <w:t>5</w:t>
            </w:r>
            <w:r w:rsidR="00FC7E72" w:rsidRPr="00DA10E9">
              <w:rPr>
                <w:b w:val="0"/>
                <w:noProof/>
                <w:webHidden/>
              </w:rPr>
              <w:fldChar w:fldCharType="end"/>
            </w:r>
          </w:hyperlink>
        </w:p>
        <w:p w:rsidR="00FC7E72" w:rsidRPr="00DA10E9" w:rsidRDefault="00BB27A9" w:rsidP="00500941">
          <w:pPr>
            <w:pStyle w:val="1ff4"/>
            <w:spacing w:before="140"/>
            <w:rPr>
              <w:rFonts w:asciiTheme="minorHAnsi" w:eastAsiaTheme="minorEastAsia" w:hAnsiTheme="minorHAnsi" w:cstheme="minorBidi"/>
              <w:b w:val="0"/>
              <w:noProof/>
              <w:kern w:val="0"/>
              <w:sz w:val="22"/>
              <w:szCs w:val="22"/>
              <w:lang w:eastAsia="ru-RU" w:bidi="ar-SA"/>
            </w:rPr>
          </w:pPr>
          <w:hyperlink w:anchor="_Toc148016853" w:history="1">
            <w:r w:rsidR="00FC7E72" w:rsidRPr="00DA10E9">
              <w:rPr>
                <w:rStyle w:val="afffffc"/>
                <w:rFonts w:eastAsia="Times New Roman" w:cs="Times New Roman"/>
                <w:b w:val="0"/>
                <w:noProof/>
              </w:rPr>
              <w:t>4.</w:t>
            </w:r>
            <w:r w:rsidR="00FC7E72" w:rsidRPr="00DA10E9">
              <w:rPr>
                <w:rFonts w:asciiTheme="minorHAnsi" w:eastAsiaTheme="minorEastAsia" w:hAnsiTheme="minorHAnsi" w:cstheme="minorBidi"/>
                <w:b w:val="0"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FC7E72" w:rsidRPr="00DA10E9">
              <w:rPr>
                <w:rStyle w:val="afffffc"/>
                <w:rFonts w:eastAsia="Times New Roman" w:cs="Times New Roman"/>
                <w:b w:val="0"/>
                <w:noProof/>
              </w:rPr>
              <w:t>ОБОСНОВАНИЕ   ОПРЕДЕЛЕНИЯ   ПРЕДЕЛЬНЫХ   ПАРАМЕТРОВ ЗАСТРОЙКИ ТЕРРИТОРИИ В ГРАНИЦАХ ЗОН ПЛАНИРУЕМОГО РАЗМЕЩЕНИЯ ОБЪЕКТОВ КАПИТАЛЬНОГО СТРОИТЕЛЬСТВА, ПРОЕКТИРУЕМЫХ В СОСТАВЕ ЛИНЕЙНЫХ ОБЪЕКТОВ.</w:t>
            </w:r>
            <w:r w:rsidR="00FC7E72" w:rsidRPr="00DA10E9">
              <w:rPr>
                <w:b w:val="0"/>
                <w:noProof/>
                <w:webHidden/>
              </w:rPr>
              <w:tab/>
            </w:r>
            <w:r w:rsidR="00FC7E72" w:rsidRPr="00DA10E9">
              <w:rPr>
                <w:b w:val="0"/>
                <w:noProof/>
                <w:webHidden/>
              </w:rPr>
              <w:fldChar w:fldCharType="begin"/>
            </w:r>
            <w:r w:rsidR="00FC7E72" w:rsidRPr="00DA10E9">
              <w:rPr>
                <w:b w:val="0"/>
                <w:noProof/>
                <w:webHidden/>
              </w:rPr>
              <w:instrText xml:space="preserve"> PAGEREF _Toc148016853 \h </w:instrText>
            </w:r>
            <w:r w:rsidR="00FC7E72" w:rsidRPr="00DA10E9">
              <w:rPr>
                <w:b w:val="0"/>
                <w:noProof/>
                <w:webHidden/>
              </w:rPr>
            </w:r>
            <w:r w:rsidR="00FC7E72" w:rsidRPr="00DA10E9">
              <w:rPr>
                <w:b w:val="0"/>
                <w:noProof/>
                <w:webHidden/>
              </w:rPr>
              <w:fldChar w:fldCharType="separate"/>
            </w:r>
            <w:r w:rsidR="007E7B14">
              <w:rPr>
                <w:b w:val="0"/>
                <w:noProof/>
                <w:webHidden/>
              </w:rPr>
              <w:t>5</w:t>
            </w:r>
            <w:r w:rsidR="00FC7E72" w:rsidRPr="00DA10E9">
              <w:rPr>
                <w:b w:val="0"/>
                <w:noProof/>
                <w:webHidden/>
              </w:rPr>
              <w:fldChar w:fldCharType="end"/>
            </w:r>
          </w:hyperlink>
        </w:p>
        <w:p w:rsidR="00FC7E72" w:rsidRPr="00DA10E9" w:rsidRDefault="00BB27A9" w:rsidP="00500941">
          <w:pPr>
            <w:pStyle w:val="1ff4"/>
            <w:spacing w:before="140"/>
            <w:rPr>
              <w:rFonts w:asciiTheme="minorHAnsi" w:eastAsiaTheme="minorEastAsia" w:hAnsiTheme="minorHAnsi" w:cstheme="minorBidi"/>
              <w:b w:val="0"/>
              <w:noProof/>
              <w:kern w:val="0"/>
              <w:sz w:val="22"/>
              <w:szCs w:val="22"/>
              <w:lang w:eastAsia="ru-RU" w:bidi="ar-SA"/>
            </w:rPr>
          </w:pPr>
          <w:hyperlink w:anchor="_Toc148016854" w:history="1">
            <w:r w:rsidR="00FC7E72" w:rsidRPr="00DA10E9">
              <w:rPr>
                <w:rStyle w:val="afffffc"/>
                <w:rFonts w:eastAsia="Times New Roman" w:cs="Times New Roman"/>
                <w:b w:val="0"/>
                <w:noProof/>
              </w:rPr>
              <w:t>5.</w:t>
            </w:r>
            <w:r w:rsidR="00FC7E72" w:rsidRPr="00DA10E9">
              <w:rPr>
                <w:rFonts w:asciiTheme="minorHAnsi" w:eastAsiaTheme="minorEastAsia" w:hAnsiTheme="minorHAnsi" w:cstheme="minorBidi"/>
                <w:b w:val="0"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FC7E72" w:rsidRPr="00DA10E9">
              <w:rPr>
                <w:rStyle w:val="afffffc"/>
                <w:rFonts w:eastAsia="Times New Roman" w:cs="Times New Roman"/>
                <w:b w:val="0"/>
                <w:noProof/>
              </w:rPr>
              <w:t>ВЕДОМОСТЬ ПЕРЕСЕЧЕНИЙ ГРАНИЦ ЗОН ПЛАНИРУЕМОГО РАЗМЕЩЕНИЯ ЛИНЕЙНОГО ОБЪЕКТА (ОБЪЕКТОВ) С СОХРАНЯЕМЫМИ ОБЪЕКТАМИ КАПИТАЛЬНОГО СТРОИТЕЛЬСТВА (ЗДАНИЕ, СТРОЕНИЕ, СООРУЖЕНИЕ, ОБЪЕКТ, СТРОИТЕЛЬСТВО КОТОРОГО НЕ ЗАВЕРШЕНО), СУЩЕСТВУЮЩИМИ И СТРОЯЩИМИСЯ НА МОМЕНТ ПОДГОТОВКИ ПРОЕКТА ПЛАНИРОВКИ.</w:t>
            </w:r>
            <w:r w:rsidR="00FC7E72" w:rsidRPr="00DA10E9">
              <w:rPr>
                <w:b w:val="0"/>
                <w:noProof/>
                <w:webHidden/>
              </w:rPr>
              <w:tab/>
            </w:r>
            <w:r w:rsidR="00FC7E72" w:rsidRPr="00DA10E9">
              <w:rPr>
                <w:b w:val="0"/>
                <w:noProof/>
                <w:webHidden/>
              </w:rPr>
              <w:fldChar w:fldCharType="begin"/>
            </w:r>
            <w:r w:rsidR="00FC7E72" w:rsidRPr="00DA10E9">
              <w:rPr>
                <w:b w:val="0"/>
                <w:noProof/>
                <w:webHidden/>
              </w:rPr>
              <w:instrText xml:space="preserve"> PAGEREF _Toc148016854 \h </w:instrText>
            </w:r>
            <w:r w:rsidR="00FC7E72" w:rsidRPr="00DA10E9">
              <w:rPr>
                <w:b w:val="0"/>
                <w:noProof/>
                <w:webHidden/>
              </w:rPr>
            </w:r>
            <w:r w:rsidR="00FC7E72" w:rsidRPr="00DA10E9">
              <w:rPr>
                <w:b w:val="0"/>
                <w:noProof/>
                <w:webHidden/>
              </w:rPr>
              <w:fldChar w:fldCharType="separate"/>
            </w:r>
            <w:r w:rsidR="007E7B14">
              <w:rPr>
                <w:b w:val="0"/>
                <w:noProof/>
                <w:webHidden/>
              </w:rPr>
              <w:t>6</w:t>
            </w:r>
            <w:r w:rsidR="00FC7E72" w:rsidRPr="00DA10E9">
              <w:rPr>
                <w:b w:val="0"/>
                <w:noProof/>
                <w:webHidden/>
              </w:rPr>
              <w:fldChar w:fldCharType="end"/>
            </w:r>
          </w:hyperlink>
        </w:p>
        <w:p w:rsidR="00FC7E72" w:rsidRPr="00DA10E9" w:rsidRDefault="00BB27A9" w:rsidP="00500941">
          <w:pPr>
            <w:pStyle w:val="1ff4"/>
            <w:spacing w:before="140"/>
            <w:rPr>
              <w:rFonts w:asciiTheme="minorHAnsi" w:eastAsiaTheme="minorEastAsia" w:hAnsiTheme="minorHAnsi" w:cstheme="minorBidi"/>
              <w:b w:val="0"/>
              <w:noProof/>
              <w:kern w:val="0"/>
              <w:sz w:val="22"/>
              <w:szCs w:val="22"/>
              <w:lang w:eastAsia="ru-RU" w:bidi="ar-SA"/>
            </w:rPr>
          </w:pPr>
          <w:hyperlink w:anchor="_Toc148016855" w:history="1">
            <w:r w:rsidR="00FC7E72" w:rsidRPr="00DA10E9">
              <w:rPr>
                <w:rStyle w:val="afffffc"/>
                <w:rFonts w:eastAsia="Times New Roman" w:cs="Times New Roman"/>
                <w:b w:val="0"/>
                <w:noProof/>
              </w:rPr>
              <w:t>5.1.</w:t>
            </w:r>
            <w:r w:rsidR="00FC7E72" w:rsidRPr="00DA10E9">
              <w:rPr>
                <w:rFonts w:asciiTheme="minorHAnsi" w:eastAsiaTheme="minorEastAsia" w:hAnsiTheme="minorHAnsi" w:cstheme="minorBidi"/>
                <w:b w:val="0"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FC7E72" w:rsidRPr="00DA10E9">
              <w:rPr>
                <w:rStyle w:val="afffffc"/>
                <w:rFonts w:eastAsia="Times New Roman" w:cs="Times New Roman"/>
                <w:b w:val="0"/>
                <w:noProof/>
              </w:rPr>
              <w:t>ВЕДОМОСТЬ ПЕРЕСЕЧЕНИЙ С НАЗЕМНЫМИ КОММУНИКАЦИЯМИ</w:t>
            </w:r>
            <w:r w:rsidR="00FC7E72" w:rsidRPr="00DA10E9">
              <w:rPr>
                <w:b w:val="0"/>
                <w:noProof/>
                <w:webHidden/>
              </w:rPr>
              <w:tab/>
            </w:r>
            <w:r w:rsidR="00FC7E72" w:rsidRPr="00DA10E9">
              <w:rPr>
                <w:b w:val="0"/>
                <w:noProof/>
                <w:webHidden/>
              </w:rPr>
              <w:fldChar w:fldCharType="begin"/>
            </w:r>
            <w:r w:rsidR="00FC7E72" w:rsidRPr="00DA10E9">
              <w:rPr>
                <w:b w:val="0"/>
                <w:noProof/>
                <w:webHidden/>
              </w:rPr>
              <w:instrText xml:space="preserve"> PAGEREF _Toc148016855 \h </w:instrText>
            </w:r>
            <w:r w:rsidR="00FC7E72" w:rsidRPr="00DA10E9">
              <w:rPr>
                <w:b w:val="0"/>
                <w:noProof/>
                <w:webHidden/>
              </w:rPr>
            </w:r>
            <w:r w:rsidR="00FC7E72" w:rsidRPr="00DA10E9">
              <w:rPr>
                <w:b w:val="0"/>
                <w:noProof/>
                <w:webHidden/>
              </w:rPr>
              <w:fldChar w:fldCharType="separate"/>
            </w:r>
            <w:r w:rsidR="007E7B14">
              <w:rPr>
                <w:b w:val="0"/>
                <w:noProof/>
                <w:webHidden/>
              </w:rPr>
              <w:t>6</w:t>
            </w:r>
            <w:r w:rsidR="00FC7E72" w:rsidRPr="00DA10E9">
              <w:rPr>
                <w:b w:val="0"/>
                <w:noProof/>
                <w:webHidden/>
              </w:rPr>
              <w:fldChar w:fldCharType="end"/>
            </w:r>
          </w:hyperlink>
        </w:p>
        <w:p w:rsidR="00FC7E72" w:rsidRPr="00DA10E9" w:rsidRDefault="00BB27A9" w:rsidP="00500941">
          <w:pPr>
            <w:pStyle w:val="1ff4"/>
            <w:spacing w:before="140"/>
            <w:rPr>
              <w:rFonts w:asciiTheme="minorHAnsi" w:eastAsiaTheme="minorEastAsia" w:hAnsiTheme="minorHAnsi" w:cstheme="minorBidi"/>
              <w:b w:val="0"/>
              <w:noProof/>
              <w:kern w:val="0"/>
              <w:sz w:val="22"/>
              <w:szCs w:val="22"/>
              <w:lang w:eastAsia="ru-RU" w:bidi="ar-SA"/>
            </w:rPr>
          </w:pPr>
          <w:hyperlink w:anchor="_Toc148016856" w:history="1">
            <w:r w:rsidR="00FC7E72" w:rsidRPr="00DA10E9">
              <w:rPr>
                <w:rStyle w:val="afffffc"/>
                <w:rFonts w:eastAsia="Times New Roman" w:cs="Times New Roman"/>
                <w:b w:val="0"/>
                <w:noProof/>
              </w:rPr>
              <w:t>5.2.</w:t>
            </w:r>
            <w:r w:rsidR="00FC7E72" w:rsidRPr="00DA10E9">
              <w:rPr>
                <w:rFonts w:asciiTheme="minorHAnsi" w:eastAsiaTheme="minorEastAsia" w:hAnsiTheme="minorHAnsi" w:cstheme="minorBidi"/>
                <w:b w:val="0"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FC7E72" w:rsidRPr="00DA10E9">
              <w:rPr>
                <w:rStyle w:val="afffffc"/>
                <w:rFonts w:eastAsia="Times New Roman" w:cs="Times New Roman"/>
                <w:b w:val="0"/>
                <w:noProof/>
              </w:rPr>
              <w:t>ВЕДОМОСТЬ ПЕРЕСЕЧЕНИЙ С ПОДЗЕМНЫМИ КОММУНИКАЦИЯМИ</w:t>
            </w:r>
            <w:r w:rsidR="00FC7E72" w:rsidRPr="00DA10E9">
              <w:rPr>
                <w:b w:val="0"/>
                <w:noProof/>
                <w:webHidden/>
              </w:rPr>
              <w:tab/>
            </w:r>
            <w:r w:rsidR="00FC7E72" w:rsidRPr="00DA10E9">
              <w:rPr>
                <w:b w:val="0"/>
                <w:noProof/>
                <w:webHidden/>
              </w:rPr>
              <w:fldChar w:fldCharType="begin"/>
            </w:r>
            <w:r w:rsidR="00FC7E72" w:rsidRPr="00DA10E9">
              <w:rPr>
                <w:b w:val="0"/>
                <w:noProof/>
                <w:webHidden/>
              </w:rPr>
              <w:instrText xml:space="preserve"> PAGEREF _Toc148016856 \h </w:instrText>
            </w:r>
            <w:r w:rsidR="00FC7E72" w:rsidRPr="00DA10E9">
              <w:rPr>
                <w:b w:val="0"/>
                <w:noProof/>
                <w:webHidden/>
              </w:rPr>
            </w:r>
            <w:r w:rsidR="00FC7E72" w:rsidRPr="00DA10E9">
              <w:rPr>
                <w:b w:val="0"/>
                <w:noProof/>
                <w:webHidden/>
              </w:rPr>
              <w:fldChar w:fldCharType="separate"/>
            </w:r>
            <w:r w:rsidR="007E7B14">
              <w:rPr>
                <w:b w:val="0"/>
                <w:noProof/>
                <w:webHidden/>
              </w:rPr>
              <w:t>6</w:t>
            </w:r>
            <w:r w:rsidR="00FC7E72" w:rsidRPr="00DA10E9">
              <w:rPr>
                <w:b w:val="0"/>
                <w:noProof/>
                <w:webHidden/>
              </w:rPr>
              <w:fldChar w:fldCharType="end"/>
            </w:r>
          </w:hyperlink>
        </w:p>
        <w:p w:rsidR="00FC7E72" w:rsidRPr="00DA10E9" w:rsidRDefault="00BB27A9" w:rsidP="00500941">
          <w:pPr>
            <w:pStyle w:val="1ff4"/>
            <w:spacing w:before="140"/>
            <w:rPr>
              <w:rFonts w:asciiTheme="minorHAnsi" w:eastAsiaTheme="minorEastAsia" w:hAnsiTheme="minorHAnsi" w:cstheme="minorBidi"/>
              <w:b w:val="0"/>
              <w:noProof/>
              <w:kern w:val="0"/>
              <w:sz w:val="22"/>
              <w:szCs w:val="22"/>
              <w:lang w:eastAsia="ru-RU" w:bidi="ar-SA"/>
            </w:rPr>
          </w:pPr>
          <w:hyperlink w:anchor="_Toc148016857" w:history="1">
            <w:r w:rsidR="00FC7E72" w:rsidRPr="00DA10E9">
              <w:rPr>
                <w:rStyle w:val="afffffc"/>
                <w:rFonts w:eastAsia="Times New Roman" w:cs="Times New Roman"/>
                <w:b w:val="0"/>
                <w:noProof/>
              </w:rPr>
              <w:t>6.</w:t>
            </w:r>
            <w:r w:rsidR="00FC7E72" w:rsidRPr="00DA10E9">
              <w:rPr>
                <w:rFonts w:asciiTheme="minorHAnsi" w:eastAsiaTheme="minorEastAsia" w:hAnsiTheme="minorHAnsi" w:cstheme="minorBidi"/>
                <w:b w:val="0"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FC7E72" w:rsidRPr="00DA10E9">
              <w:rPr>
                <w:rStyle w:val="afffffc"/>
                <w:rFonts w:eastAsia="Times New Roman" w:cs="Times New Roman"/>
                <w:b w:val="0"/>
                <w:noProof/>
              </w:rPr>
              <w:t>ВЕДОМОСТЬ ПЕРЕСЕЧЕНИЙ ГРАНИЦ ЗОН ПЛАНИРУЕМОГО РАЗМЕЩЕНИЯ ЛИНЕЙНОГО ОБЪЕКТА (ОБЪЕКТОВ) С ОБЪЕКТАМИ КАПИТАЛЬНОГО СТРОИТЕЛЬСТВА, СТРОИТЕЛЬСТВО КОТОРЫХ ЗАПЛАНИРОВАНО В СООТВЕТСТВИИ С РАНЕЕ УТВЕРЖДЕННОЙ ДОКУМЕНТАЦИЕЙ ПО ПЛАНИРОВКЕ ТЕРРИТОРИИ</w:t>
            </w:r>
            <w:r w:rsidR="00FC7E72" w:rsidRPr="00DA10E9">
              <w:rPr>
                <w:b w:val="0"/>
                <w:noProof/>
                <w:webHidden/>
              </w:rPr>
              <w:tab/>
            </w:r>
            <w:r w:rsidR="00FC7E72" w:rsidRPr="00DA10E9">
              <w:rPr>
                <w:b w:val="0"/>
                <w:noProof/>
                <w:webHidden/>
              </w:rPr>
              <w:fldChar w:fldCharType="begin"/>
            </w:r>
            <w:r w:rsidR="00FC7E72" w:rsidRPr="00DA10E9">
              <w:rPr>
                <w:b w:val="0"/>
                <w:noProof/>
                <w:webHidden/>
              </w:rPr>
              <w:instrText xml:space="preserve"> PAGEREF _Toc148016857 \h </w:instrText>
            </w:r>
            <w:r w:rsidR="00FC7E72" w:rsidRPr="00DA10E9">
              <w:rPr>
                <w:b w:val="0"/>
                <w:noProof/>
                <w:webHidden/>
              </w:rPr>
            </w:r>
            <w:r w:rsidR="00FC7E72" w:rsidRPr="00DA10E9">
              <w:rPr>
                <w:b w:val="0"/>
                <w:noProof/>
                <w:webHidden/>
              </w:rPr>
              <w:fldChar w:fldCharType="separate"/>
            </w:r>
            <w:r w:rsidR="007E7B14">
              <w:rPr>
                <w:b w:val="0"/>
                <w:noProof/>
                <w:webHidden/>
              </w:rPr>
              <w:t>7</w:t>
            </w:r>
            <w:r w:rsidR="00FC7E72" w:rsidRPr="00DA10E9">
              <w:rPr>
                <w:b w:val="0"/>
                <w:noProof/>
                <w:webHidden/>
              </w:rPr>
              <w:fldChar w:fldCharType="end"/>
            </w:r>
          </w:hyperlink>
        </w:p>
        <w:p w:rsidR="00FC7E72" w:rsidRPr="00DA10E9" w:rsidRDefault="00BB27A9" w:rsidP="00500941">
          <w:pPr>
            <w:pStyle w:val="1ff4"/>
            <w:spacing w:before="140"/>
            <w:rPr>
              <w:rFonts w:asciiTheme="minorHAnsi" w:eastAsiaTheme="minorEastAsia" w:hAnsiTheme="minorHAnsi" w:cstheme="minorBidi"/>
              <w:b w:val="0"/>
              <w:noProof/>
              <w:kern w:val="0"/>
              <w:sz w:val="22"/>
              <w:szCs w:val="22"/>
              <w:lang w:eastAsia="ru-RU" w:bidi="ar-SA"/>
            </w:rPr>
          </w:pPr>
          <w:hyperlink w:anchor="_Toc148016858" w:history="1">
            <w:r w:rsidR="00FC7E72" w:rsidRPr="00DA10E9">
              <w:rPr>
                <w:rStyle w:val="afffffc"/>
                <w:rFonts w:eastAsia="Times New Roman" w:cs="Times New Roman"/>
                <w:b w:val="0"/>
                <w:noProof/>
              </w:rPr>
              <w:t>7.</w:t>
            </w:r>
            <w:r w:rsidR="00FC7E72" w:rsidRPr="00DA10E9">
              <w:rPr>
                <w:rFonts w:asciiTheme="minorHAnsi" w:eastAsiaTheme="minorEastAsia" w:hAnsiTheme="minorHAnsi" w:cstheme="minorBidi"/>
                <w:b w:val="0"/>
                <w:noProof/>
                <w:kern w:val="0"/>
                <w:sz w:val="22"/>
                <w:szCs w:val="22"/>
                <w:lang w:eastAsia="ru-RU" w:bidi="ar-SA"/>
              </w:rPr>
              <w:tab/>
            </w:r>
            <w:r w:rsidR="00FC7E72" w:rsidRPr="00DA10E9">
              <w:rPr>
                <w:rStyle w:val="afffffc"/>
                <w:rFonts w:eastAsia="Times New Roman" w:cs="Times New Roman"/>
                <w:b w:val="0"/>
                <w:noProof/>
              </w:rPr>
              <w:t xml:space="preserve">ВЕДОМОСТЬ ПЕРЕСЕЧЕНИЙ ГРАНИЦ ЗОН ПЛАНИРУЕМОГО РАЗМЕЩЕНИЯ ЛИНЕЙНОГО ОБЪЕКТА (ОБЪЕКТОВ) С ВОДНЫМИ ОБЪЕКТАМИ (В ТОМ ЧИСЛЕ ВОДОТОКАМИ, </w:t>
            </w:r>
            <w:r w:rsidR="00FC7E72" w:rsidRPr="00DA10E9">
              <w:rPr>
                <w:rStyle w:val="afffffc"/>
                <w:rFonts w:eastAsia="Times New Roman" w:cs="Times New Roman"/>
                <w:b w:val="0"/>
                <w:noProof/>
                <w:u w:val="none"/>
              </w:rPr>
              <w:t>ВОДОЕМАМИ</w:t>
            </w:r>
            <w:r w:rsidR="00FC7E72" w:rsidRPr="00DA10E9">
              <w:rPr>
                <w:rStyle w:val="afffffc"/>
                <w:rFonts w:eastAsia="Times New Roman" w:cs="Times New Roman"/>
                <w:b w:val="0"/>
                <w:noProof/>
              </w:rPr>
              <w:t>, БОЛОТАМИ И Т.Д.).</w:t>
            </w:r>
            <w:r w:rsidR="00FC7E72" w:rsidRPr="00DA10E9">
              <w:rPr>
                <w:b w:val="0"/>
                <w:noProof/>
                <w:webHidden/>
              </w:rPr>
              <w:tab/>
            </w:r>
            <w:r w:rsidR="00FC7E72" w:rsidRPr="00DA10E9">
              <w:rPr>
                <w:b w:val="0"/>
                <w:noProof/>
                <w:webHidden/>
              </w:rPr>
              <w:fldChar w:fldCharType="begin"/>
            </w:r>
            <w:r w:rsidR="00FC7E72" w:rsidRPr="00DA10E9">
              <w:rPr>
                <w:b w:val="0"/>
                <w:noProof/>
                <w:webHidden/>
              </w:rPr>
              <w:instrText xml:space="preserve"> PAGEREF _Toc148016858 \h </w:instrText>
            </w:r>
            <w:r w:rsidR="00FC7E72" w:rsidRPr="00DA10E9">
              <w:rPr>
                <w:b w:val="0"/>
                <w:noProof/>
                <w:webHidden/>
              </w:rPr>
            </w:r>
            <w:r w:rsidR="00FC7E72" w:rsidRPr="00DA10E9">
              <w:rPr>
                <w:b w:val="0"/>
                <w:noProof/>
                <w:webHidden/>
              </w:rPr>
              <w:fldChar w:fldCharType="separate"/>
            </w:r>
            <w:r w:rsidR="007E7B14">
              <w:rPr>
                <w:b w:val="0"/>
                <w:noProof/>
                <w:webHidden/>
              </w:rPr>
              <w:t>7</w:t>
            </w:r>
            <w:r w:rsidR="00FC7E72" w:rsidRPr="00DA10E9">
              <w:rPr>
                <w:b w:val="0"/>
                <w:noProof/>
                <w:webHidden/>
              </w:rPr>
              <w:fldChar w:fldCharType="end"/>
            </w:r>
          </w:hyperlink>
        </w:p>
        <w:p w:rsidR="00BC1CC9" w:rsidRPr="00DA10E9" w:rsidRDefault="00D94A26" w:rsidP="00500941">
          <w:pPr>
            <w:pStyle w:val="1ff4"/>
            <w:spacing w:before="140"/>
            <w:rPr>
              <w:b w:val="0"/>
            </w:rPr>
          </w:pPr>
          <w:r w:rsidRPr="00DA10E9">
            <w:rPr>
              <w:b w:val="0"/>
            </w:rPr>
            <w:fldChar w:fldCharType="end"/>
          </w:r>
        </w:p>
        <w:p w:rsidR="00BC1CC9" w:rsidRDefault="00BC1CC9" w:rsidP="00BC1CC9"/>
        <w:p w:rsidR="00BC1CC9" w:rsidRDefault="00BC1CC9" w:rsidP="00BC1CC9"/>
        <w:p w:rsidR="00DA10E9" w:rsidRPr="004179FA" w:rsidRDefault="00BB27A9" w:rsidP="004179FA"/>
      </w:sdtContent>
    </w:sdt>
    <w:bookmarkStart w:id="1" w:name="__RefHeading__27_11820386181" w:displacedByCustomXml="prev"/>
    <w:bookmarkEnd w:id="1" w:displacedByCustomXml="prev"/>
    <w:bookmarkStart w:id="2" w:name="_Toc148016849" w:displacedByCustomXml="prev"/>
    <w:p w:rsidR="00486970" w:rsidRPr="00D94A26" w:rsidRDefault="00281F8D" w:rsidP="00D94A26">
      <w:pPr>
        <w:pStyle w:val="1"/>
        <w:numPr>
          <w:ilvl w:val="0"/>
          <w:numId w:val="0"/>
        </w:numPr>
        <w:spacing w:line="360" w:lineRule="auto"/>
        <w:jc w:val="center"/>
        <w:rPr>
          <w:rFonts w:ascii="Times New Roman" w:eastAsia="Times New Roman" w:hAnsi="Times New Roman" w:cs="Times New Roman"/>
          <w:caps w:val="0"/>
          <w:szCs w:val="28"/>
        </w:rPr>
      </w:pPr>
      <w:r w:rsidRPr="00D94A26">
        <w:rPr>
          <w:rFonts w:ascii="Times New Roman" w:eastAsia="Times New Roman" w:hAnsi="Times New Roman" w:cs="Times New Roman"/>
          <w:caps w:val="0"/>
          <w:szCs w:val="28"/>
        </w:rPr>
        <w:lastRenderedPageBreak/>
        <w:t>ВВЕДЕНИЕ</w:t>
      </w:r>
      <w:bookmarkEnd w:id="2"/>
    </w:p>
    <w:p w:rsidR="009C62E8" w:rsidRDefault="0019462C" w:rsidP="00860086">
      <w:pPr>
        <w:spacing w:after="0" w:line="360" w:lineRule="auto"/>
        <w:ind w:firstLine="709"/>
        <w:rPr>
          <w:sz w:val="28"/>
          <w:szCs w:val="28"/>
        </w:rPr>
      </w:pPr>
      <w:r>
        <w:rPr>
          <w:rFonts w:cs="Times New Roman"/>
          <w:sz w:val="28"/>
          <w:szCs w:val="28"/>
        </w:rPr>
        <w:t xml:space="preserve">Документация </w:t>
      </w:r>
      <w:r w:rsidR="00D45478">
        <w:rPr>
          <w:rFonts w:cs="Times New Roman"/>
          <w:sz w:val="28"/>
          <w:szCs w:val="28"/>
        </w:rPr>
        <w:t xml:space="preserve">по </w:t>
      </w:r>
      <w:r w:rsidR="000C45B5">
        <w:rPr>
          <w:rFonts w:cs="Times New Roman"/>
          <w:sz w:val="28"/>
          <w:szCs w:val="28"/>
        </w:rPr>
        <w:t>внесению изменений в проект планировки территории и проект межевания территории для реконструкции улицы Бульварной в Ленинском районе города Астрахани</w:t>
      </w:r>
      <w:r>
        <w:rPr>
          <w:rFonts w:cs="Times New Roman"/>
          <w:sz w:val="28"/>
          <w:szCs w:val="28"/>
        </w:rPr>
        <w:t>,</w:t>
      </w:r>
      <w:r w:rsidR="00860086">
        <w:rPr>
          <w:rFonts w:cs="Times New Roman"/>
          <w:color w:val="000000"/>
          <w:sz w:val="28"/>
          <w:szCs w:val="28"/>
        </w:rPr>
        <w:t xml:space="preserve"> </w:t>
      </w:r>
      <w:r w:rsidR="006C1F4A" w:rsidRPr="000342D9">
        <w:rPr>
          <w:sz w:val="28"/>
          <w:szCs w:val="28"/>
        </w:rPr>
        <w:t>разработан на основании</w:t>
      </w:r>
      <w:r w:rsidR="009C62E8">
        <w:rPr>
          <w:sz w:val="28"/>
          <w:szCs w:val="28"/>
        </w:rPr>
        <w:t>:</w:t>
      </w:r>
    </w:p>
    <w:p w:rsidR="009C62E8" w:rsidRPr="009C62E8" w:rsidRDefault="009C62E8" w:rsidP="009C62E8">
      <w:pPr>
        <w:spacing w:line="360" w:lineRule="auto"/>
        <w:ind w:firstLine="567"/>
        <w:rPr>
          <w:rFonts w:ascii="Times New Roman CYR" w:hAnsi="Times New Roman CYR" w:cs="Times New Roman CYR"/>
          <w:spacing w:val="-4"/>
          <w:sz w:val="28"/>
          <w:szCs w:val="28"/>
        </w:rPr>
      </w:pPr>
      <w:r w:rsidRPr="009C62E8">
        <w:rPr>
          <w:rFonts w:ascii="Times New Roman CYR" w:hAnsi="Times New Roman CYR" w:cs="Times New Roman CYR"/>
          <w:sz w:val="28"/>
          <w:szCs w:val="28"/>
        </w:rPr>
        <w:t xml:space="preserve">- </w:t>
      </w:r>
      <w:r w:rsidRPr="009C62E8">
        <w:rPr>
          <w:rFonts w:ascii="Times New Roman CYR" w:hAnsi="Times New Roman CYR" w:cs="Times New Roman CYR"/>
          <w:spacing w:val="-4"/>
          <w:sz w:val="28"/>
          <w:szCs w:val="28"/>
        </w:rPr>
        <w:t>договора на оказание градостроительных услуг от 15.04.2024 № ПРА-04;</w:t>
      </w:r>
    </w:p>
    <w:p w:rsidR="009C62E8" w:rsidRPr="009C62E8" w:rsidRDefault="009C62E8" w:rsidP="009C62E8">
      <w:pPr>
        <w:tabs>
          <w:tab w:val="left" w:pos="426"/>
          <w:tab w:val="left" w:pos="709"/>
        </w:tabs>
        <w:spacing w:line="360" w:lineRule="auto"/>
        <w:ind w:firstLine="567"/>
        <w:rPr>
          <w:rFonts w:ascii="Times New Roman CYR" w:hAnsi="Times New Roman CYR" w:cs="Times New Roman CYR"/>
          <w:spacing w:val="-4"/>
          <w:sz w:val="28"/>
          <w:szCs w:val="28"/>
        </w:rPr>
      </w:pPr>
      <w:r w:rsidRPr="009C62E8">
        <w:rPr>
          <w:rFonts w:ascii="Times New Roman CYR" w:hAnsi="Times New Roman CYR" w:cs="Times New Roman CYR"/>
          <w:spacing w:val="-4"/>
          <w:sz w:val="28"/>
          <w:szCs w:val="28"/>
        </w:rPr>
        <w:t>- распоряжения</w:t>
      </w:r>
      <w:r w:rsidRPr="009C62E8">
        <w:rPr>
          <w:sz w:val="28"/>
          <w:szCs w:val="28"/>
        </w:rPr>
        <w:t xml:space="preserve"> </w:t>
      </w:r>
      <w:r w:rsidRPr="009C62E8">
        <w:rPr>
          <w:rFonts w:ascii="Times New Roman CYR" w:hAnsi="Times New Roman CYR" w:cs="Times New Roman CYR"/>
          <w:spacing w:val="-4"/>
          <w:sz w:val="28"/>
          <w:szCs w:val="28"/>
        </w:rPr>
        <w:t xml:space="preserve">управления по строительству, архитектуре и градостроительству администрации муниципального образования «Город Астрахань» от 25.03.2024 № 04-01-564 «О разработке документации по внесению изменений в проект планировки территории и проект межевания территории для реконструкции улицы Бульварной в Ленинском районе города Астрахани» (далее – распоряжение </w:t>
      </w:r>
      <w:proofErr w:type="spellStart"/>
      <w:r w:rsidRPr="009C62E8">
        <w:rPr>
          <w:rFonts w:ascii="Times New Roman CYR" w:hAnsi="Times New Roman CYR" w:cs="Times New Roman CYR"/>
          <w:spacing w:val="-4"/>
          <w:sz w:val="28"/>
          <w:szCs w:val="28"/>
        </w:rPr>
        <w:t>УСАиГ</w:t>
      </w:r>
      <w:proofErr w:type="spellEnd"/>
      <w:r w:rsidRPr="009C62E8">
        <w:rPr>
          <w:rFonts w:ascii="Times New Roman CYR" w:hAnsi="Times New Roman CYR" w:cs="Times New Roman CYR"/>
          <w:spacing w:val="-4"/>
          <w:sz w:val="28"/>
          <w:szCs w:val="28"/>
        </w:rPr>
        <w:t xml:space="preserve"> администрации МО "Город Астрахань")</w:t>
      </w:r>
    </w:p>
    <w:p w:rsidR="009C62E8" w:rsidRPr="009C62E8" w:rsidRDefault="009C62E8" w:rsidP="009C62E8">
      <w:pPr>
        <w:spacing w:line="360" w:lineRule="auto"/>
        <w:rPr>
          <w:rFonts w:ascii="Times New Roman CYR" w:hAnsi="Times New Roman CYR" w:cs="Times New Roman CYR"/>
          <w:spacing w:val="-4"/>
          <w:sz w:val="28"/>
          <w:szCs w:val="28"/>
        </w:rPr>
      </w:pPr>
      <w:r>
        <w:rPr>
          <w:rFonts w:ascii="Times New Roman CYR" w:hAnsi="Times New Roman CYR" w:cs="Times New Roman CYR"/>
          <w:spacing w:val="-4"/>
          <w:sz w:val="28"/>
          <w:szCs w:val="28"/>
        </w:rPr>
        <w:t>-</w:t>
      </w:r>
      <w:r w:rsidRPr="009C62E8">
        <w:rPr>
          <w:rFonts w:ascii="Times New Roman CYR" w:hAnsi="Times New Roman CYR" w:cs="Times New Roman CYR"/>
          <w:spacing w:val="-4"/>
          <w:sz w:val="28"/>
          <w:szCs w:val="28"/>
        </w:rPr>
        <w:t xml:space="preserve"> в соответствии с заданием на разработку </w:t>
      </w:r>
      <w:r w:rsidRPr="009C62E8">
        <w:rPr>
          <w:rFonts w:ascii="Times New Roman CYR" w:hAnsi="Times New Roman CYR" w:cs="Times New Roman CYR"/>
          <w:sz w:val="28"/>
          <w:szCs w:val="28"/>
        </w:rPr>
        <w:t>документации по внесению изменений в</w:t>
      </w:r>
      <w:r w:rsidRPr="009C62E8">
        <w:rPr>
          <w:sz w:val="28"/>
          <w:szCs w:val="28"/>
        </w:rPr>
        <w:t xml:space="preserve"> проект планировки территории и проект межевания территории для реконструкции улицы Бульварной в Ленинском районе города Астрахани (далее – Задание на разработку документации).</w:t>
      </w:r>
    </w:p>
    <w:p w:rsidR="0022615F" w:rsidRDefault="006C1F4A" w:rsidP="000C45B5">
      <w:pPr>
        <w:tabs>
          <w:tab w:val="left" w:pos="-3420"/>
        </w:tabs>
        <w:spacing w:line="360" w:lineRule="auto"/>
        <w:ind w:firstLine="709"/>
        <w:rPr>
          <w:sz w:val="28"/>
          <w:szCs w:val="28"/>
        </w:rPr>
      </w:pPr>
      <w:r w:rsidRPr="000342D9">
        <w:rPr>
          <w:sz w:val="28"/>
          <w:szCs w:val="28"/>
        </w:rPr>
        <w:t>Цел</w:t>
      </w:r>
      <w:r w:rsidR="00D72F73">
        <w:rPr>
          <w:sz w:val="28"/>
          <w:szCs w:val="28"/>
        </w:rPr>
        <w:t>и подготовки проекта планировки</w:t>
      </w:r>
      <w:r w:rsidR="00704168">
        <w:rPr>
          <w:sz w:val="28"/>
          <w:szCs w:val="28"/>
        </w:rPr>
        <w:t>:</w:t>
      </w:r>
    </w:p>
    <w:p w:rsidR="00704168" w:rsidRDefault="00704168" w:rsidP="000C45B5">
      <w:pPr>
        <w:tabs>
          <w:tab w:val="left" w:pos="-3420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организация подъездных путей к существующим и планируемым объектам капитального строительства;</w:t>
      </w:r>
    </w:p>
    <w:p w:rsidR="00704168" w:rsidRDefault="00704168" w:rsidP="000C45B5">
      <w:pPr>
        <w:tabs>
          <w:tab w:val="left" w:pos="-3420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проведение работ по вертикальной планировке территории, инженерной подготовке и инженерной защите территории;</w:t>
      </w:r>
    </w:p>
    <w:p w:rsidR="00704168" w:rsidRDefault="00704168" w:rsidP="000C45B5">
      <w:pPr>
        <w:tabs>
          <w:tab w:val="left" w:pos="-3420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 изменение утвержденных красных линий.</w:t>
      </w:r>
    </w:p>
    <w:p w:rsidR="00B97018" w:rsidRDefault="00B97018" w:rsidP="000C45B5">
      <w:pPr>
        <w:tabs>
          <w:tab w:val="left" w:pos="-3420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Настоящим проектом уточняются основные характеристики и назначение планируемого для размещения линейного объекта.</w:t>
      </w:r>
      <w:r w:rsidR="00D42C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6C1F4A" w:rsidRPr="00F62B8A" w:rsidRDefault="006C1F4A" w:rsidP="006C1F4A">
      <w:pPr>
        <w:spacing w:line="360" w:lineRule="auto"/>
        <w:ind w:firstLine="709"/>
        <w:rPr>
          <w:b/>
          <w:sz w:val="28"/>
          <w:szCs w:val="28"/>
        </w:rPr>
      </w:pPr>
      <w:r w:rsidRPr="00F62B8A">
        <w:rPr>
          <w:sz w:val="28"/>
          <w:szCs w:val="28"/>
          <w:lang w:eastAsia="ar-SA"/>
        </w:rPr>
        <w:t xml:space="preserve">Графическая часть проекта </w:t>
      </w:r>
      <w:r w:rsidRPr="00F62B8A">
        <w:rPr>
          <w:sz w:val="28"/>
          <w:szCs w:val="28"/>
        </w:rPr>
        <w:t>разработана на планах М 1:</w:t>
      </w:r>
      <w:r w:rsidR="00860086">
        <w:rPr>
          <w:sz w:val="28"/>
          <w:szCs w:val="28"/>
        </w:rPr>
        <w:t>1</w:t>
      </w:r>
      <w:r w:rsidRPr="00F62B8A">
        <w:rPr>
          <w:sz w:val="28"/>
          <w:szCs w:val="28"/>
        </w:rPr>
        <w:t>000, полученных путем уменьшения планов масштаба 1:500 до масштаба 1:</w:t>
      </w:r>
      <w:r w:rsidR="00860086">
        <w:rPr>
          <w:sz w:val="28"/>
          <w:szCs w:val="28"/>
        </w:rPr>
        <w:t>1</w:t>
      </w:r>
      <w:r w:rsidRPr="00F62B8A">
        <w:rPr>
          <w:sz w:val="28"/>
          <w:szCs w:val="28"/>
        </w:rPr>
        <w:t xml:space="preserve">000. </w:t>
      </w:r>
    </w:p>
    <w:p w:rsidR="00705ADE" w:rsidRDefault="00705ADE" w:rsidP="00705ADE">
      <w:pPr>
        <w:pStyle w:val="Textbody"/>
      </w:pPr>
    </w:p>
    <w:p w:rsidR="00CC6C26" w:rsidRDefault="00CC6C26" w:rsidP="00705ADE">
      <w:pPr>
        <w:pStyle w:val="Textbody"/>
      </w:pPr>
      <w:r>
        <w:br w:type="page"/>
      </w:r>
    </w:p>
    <w:p w:rsidR="00C723B9" w:rsidRDefault="0083588E" w:rsidP="00C723B9">
      <w:pPr>
        <w:pStyle w:val="1"/>
        <w:numPr>
          <w:ilvl w:val="0"/>
          <w:numId w:val="29"/>
        </w:numPr>
        <w:spacing w:line="360" w:lineRule="auto"/>
        <w:ind w:left="0" w:firstLine="0"/>
        <w:jc w:val="center"/>
        <w:rPr>
          <w:rFonts w:ascii="Times New Roman" w:eastAsia="Times New Roman" w:hAnsi="Times New Roman" w:cs="Times New Roman"/>
          <w:caps w:val="0"/>
          <w:szCs w:val="28"/>
        </w:rPr>
      </w:pPr>
      <w:bookmarkStart w:id="3" w:name="_Toc94171409"/>
      <w:bookmarkStart w:id="4" w:name="_Toc148016850"/>
      <w:r>
        <w:rPr>
          <w:rFonts w:ascii="Times New Roman" w:eastAsia="Times New Roman" w:hAnsi="Times New Roman" w:cs="Times New Roman"/>
          <w:caps w:val="0"/>
          <w:szCs w:val="28"/>
        </w:rPr>
        <w:lastRenderedPageBreak/>
        <w:t>ОПИСАНИЕ ПРИРОДНО-КЛИМАТИЧЕСКИХ УСЛОВИ</w:t>
      </w:r>
      <w:r w:rsidR="007D4358">
        <w:rPr>
          <w:rFonts w:ascii="Times New Roman" w:eastAsia="Times New Roman" w:hAnsi="Times New Roman" w:cs="Times New Roman"/>
          <w:caps w:val="0"/>
          <w:szCs w:val="28"/>
        </w:rPr>
        <w:t xml:space="preserve">Й </w:t>
      </w:r>
      <w:r>
        <w:rPr>
          <w:rFonts w:ascii="Times New Roman" w:eastAsia="Times New Roman" w:hAnsi="Times New Roman" w:cs="Times New Roman"/>
          <w:caps w:val="0"/>
          <w:szCs w:val="28"/>
        </w:rPr>
        <w:t>ТЕРРИТОРИИ, В ОТНОШЕНИИ КОТОРОЙ РАЗРАБАТЫВАЕТСЯ ПРОЕКТ ПЛАНИРОВКИ.</w:t>
      </w:r>
      <w:bookmarkEnd w:id="3"/>
      <w:bookmarkEnd w:id="4"/>
    </w:p>
    <w:p w:rsidR="00B75D02" w:rsidRPr="00A3090A" w:rsidRDefault="00785F10" w:rsidP="008359C6">
      <w:pPr>
        <w:spacing w:after="0" w:line="360" w:lineRule="auto"/>
        <w:ind w:right="57" w:firstLine="708"/>
        <w:rPr>
          <w:color w:val="000000" w:themeColor="text1"/>
          <w:sz w:val="28"/>
          <w:szCs w:val="28"/>
        </w:rPr>
      </w:pPr>
      <w:r w:rsidRPr="00A3090A">
        <w:rPr>
          <w:color w:val="000000" w:themeColor="text1"/>
          <w:sz w:val="28"/>
          <w:szCs w:val="28"/>
        </w:rPr>
        <w:t xml:space="preserve">Разрабатываемая территория расположена в границах муниципального образования </w:t>
      </w:r>
      <w:r w:rsidR="004179FA">
        <w:rPr>
          <w:color w:val="000000" w:themeColor="text1"/>
          <w:sz w:val="28"/>
          <w:szCs w:val="28"/>
        </w:rPr>
        <w:t>«</w:t>
      </w:r>
      <w:r w:rsidRPr="00A3090A">
        <w:rPr>
          <w:color w:val="000000" w:themeColor="text1"/>
          <w:sz w:val="28"/>
          <w:szCs w:val="28"/>
        </w:rPr>
        <w:t>Городской округ город Астрахань</w:t>
      </w:r>
      <w:r w:rsidR="004179FA">
        <w:rPr>
          <w:color w:val="000000" w:themeColor="text1"/>
          <w:sz w:val="28"/>
          <w:szCs w:val="28"/>
        </w:rPr>
        <w:t>»</w:t>
      </w:r>
      <w:r w:rsidR="00DC5F19" w:rsidRPr="00A3090A">
        <w:rPr>
          <w:color w:val="000000" w:themeColor="text1"/>
          <w:sz w:val="28"/>
          <w:szCs w:val="28"/>
        </w:rPr>
        <w:t xml:space="preserve">. </w:t>
      </w:r>
    </w:p>
    <w:p w:rsidR="00486970" w:rsidRPr="00A3090A" w:rsidRDefault="00DC5F19" w:rsidP="008359C6">
      <w:pPr>
        <w:spacing w:after="0" w:line="360" w:lineRule="auto"/>
        <w:ind w:right="57" w:firstLine="708"/>
        <w:rPr>
          <w:color w:val="000000" w:themeColor="text1"/>
          <w:sz w:val="28"/>
          <w:szCs w:val="28"/>
        </w:rPr>
      </w:pPr>
      <w:r w:rsidRPr="00A3090A">
        <w:rPr>
          <w:color w:val="000000" w:themeColor="text1"/>
          <w:sz w:val="28"/>
          <w:szCs w:val="28"/>
        </w:rPr>
        <w:t xml:space="preserve">В целом </w:t>
      </w:r>
      <w:r w:rsidR="00B75D02" w:rsidRPr="00A3090A">
        <w:rPr>
          <w:color w:val="000000" w:themeColor="text1"/>
          <w:sz w:val="28"/>
          <w:szCs w:val="28"/>
        </w:rPr>
        <w:t xml:space="preserve">территории города </w:t>
      </w:r>
      <w:r w:rsidRPr="00A3090A">
        <w:rPr>
          <w:color w:val="000000" w:themeColor="text1"/>
          <w:sz w:val="28"/>
          <w:szCs w:val="28"/>
        </w:rPr>
        <w:t xml:space="preserve">относится к </w:t>
      </w:r>
      <w:r w:rsidRPr="00A3090A">
        <w:rPr>
          <w:color w:val="000000" w:themeColor="text1"/>
          <w:sz w:val="28"/>
          <w:szCs w:val="28"/>
          <w:lang w:val="en-US"/>
        </w:rPr>
        <w:t>VI</w:t>
      </w:r>
      <w:r w:rsidRPr="00A3090A">
        <w:rPr>
          <w:color w:val="000000" w:themeColor="text1"/>
          <w:sz w:val="28"/>
          <w:szCs w:val="28"/>
        </w:rPr>
        <w:t> г климатическому району строительства с</w:t>
      </w:r>
      <w:r w:rsidR="00B75D02" w:rsidRPr="00A3090A">
        <w:rPr>
          <w:color w:val="000000" w:themeColor="text1"/>
          <w:sz w:val="28"/>
          <w:szCs w:val="28"/>
        </w:rPr>
        <w:t xml:space="preserve"> резко континентальны</w:t>
      </w:r>
      <w:r w:rsidRPr="00A3090A">
        <w:rPr>
          <w:color w:val="000000" w:themeColor="text1"/>
          <w:sz w:val="28"/>
          <w:szCs w:val="28"/>
        </w:rPr>
        <w:t>м климатом</w:t>
      </w:r>
      <w:r w:rsidR="00B75D02" w:rsidRPr="00A3090A">
        <w:rPr>
          <w:color w:val="000000" w:themeColor="text1"/>
          <w:sz w:val="28"/>
          <w:szCs w:val="28"/>
        </w:rPr>
        <w:t>, характеризу</w:t>
      </w:r>
      <w:r w:rsidRPr="00A3090A">
        <w:rPr>
          <w:color w:val="000000" w:themeColor="text1"/>
          <w:sz w:val="28"/>
          <w:szCs w:val="28"/>
        </w:rPr>
        <w:t>ющимся:</w:t>
      </w:r>
      <w:r w:rsidR="00B75D02" w:rsidRPr="00A3090A">
        <w:rPr>
          <w:color w:val="000000" w:themeColor="text1"/>
          <w:sz w:val="28"/>
          <w:szCs w:val="28"/>
        </w:rPr>
        <w:t xml:space="preserve"> жарким</w:t>
      </w:r>
      <w:r w:rsidR="00281F8D" w:rsidRPr="00A3090A">
        <w:rPr>
          <w:color w:val="000000" w:themeColor="text1"/>
          <w:sz w:val="28"/>
          <w:szCs w:val="28"/>
        </w:rPr>
        <w:t xml:space="preserve">, засушливым </w:t>
      </w:r>
      <w:r w:rsidR="00B75D02" w:rsidRPr="00A3090A">
        <w:rPr>
          <w:color w:val="000000" w:themeColor="text1"/>
          <w:sz w:val="28"/>
          <w:szCs w:val="28"/>
        </w:rPr>
        <w:t>летом и холодной ясной зимой, большими годовыми амплитудами температуры воздуха</w:t>
      </w:r>
      <w:r w:rsidR="00D7036C" w:rsidRPr="00A3090A">
        <w:rPr>
          <w:color w:val="000000" w:themeColor="text1"/>
          <w:sz w:val="28"/>
          <w:szCs w:val="28"/>
        </w:rPr>
        <w:t>, малым количеством осадков и большой испаряемостью. Среднегодовая температура воздуха - + 6°С. Самый холодный месяц – январь со среднемесячной температурой воздуха - 8</w:t>
      </w:r>
      <w:r w:rsidR="00D7036C" w:rsidRPr="00A3090A">
        <w:rPr>
          <w:color w:val="000000" w:themeColor="text1"/>
          <w:sz w:val="28"/>
          <w:szCs w:val="28"/>
          <w:vertAlign w:val="superscript"/>
        </w:rPr>
        <w:t>0</w:t>
      </w:r>
      <w:r w:rsidR="00D7036C" w:rsidRPr="00A3090A">
        <w:rPr>
          <w:color w:val="000000" w:themeColor="text1"/>
          <w:sz w:val="28"/>
          <w:szCs w:val="28"/>
        </w:rPr>
        <w:t>С; самый теплый – июль - +28</w:t>
      </w:r>
      <w:r w:rsidR="00D7036C" w:rsidRPr="00A3090A">
        <w:rPr>
          <w:color w:val="000000" w:themeColor="text1"/>
          <w:sz w:val="28"/>
          <w:szCs w:val="28"/>
          <w:vertAlign w:val="superscript"/>
        </w:rPr>
        <w:t>0</w:t>
      </w:r>
      <w:r w:rsidR="00D7036C" w:rsidRPr="00A3090A">
        <w:rPr>
          <w:color w:val="000000" w:themeColor="text1"/>
          <w:sz w:val="28"/>
          <w:szCs w:val="28"/>
        </w:rPr>
        <w:t xml:space="preserve">С. </w:t>
      </w:r>
      <w:r w:rsidR="008359C6" w:rsidRPr="00A3090A">
        <w:rPr>
          <w:color w:val="000000" w:themeColor="text1"/>
          <w:sz w:val="28"/>
          <w:szCs w:val="28"/>
          <w:lang w:bidi="ar-SA"/>
        </w:rPr>
        <w:t xml:space="preserve">Преобладающие ветры: весной - северо-восточные, летом – северо-западные. </w:t>
      </w:r>
      <w:r w:rsidR="00D7036C" w:rsidRPr="00A3090A">
        <w:rPr>
          <w:color w:val="000000" w:themeColor="text1"/>
          <w:sz w:val="28"/>
          <w:szCs w:val="28"/>
        </w:rPr>
        <w:t xml:space="preserve">Годовое количество осадков не превышает 182 мм. Осадки выпадают в основном в виде дождя. Максимальная глубина промерзания почвы 1,31 м, нормативная – 0,9 м. </w:t>
      </w:r>
    </w:p>
    <w:p w:rsidR="008359C6" w:rsidRDefault="008359C6" w:rsidP="008359C6">
      <w:pPr>
        <w:spacing w:after="0" w:line="360" w:lineRule="auto"/>
        <w:ind w:right="57" w:firstLine="708"/>
        <w:rPr>
          <w:sz w:val="28"/>
          <w:szCs w:val="28"/>
        </w:rPr>
      </w:pPr>
    </w:p>
    <w:p w:rsidR="00B101C0" w:rsidRDefault="0083588E" w:rsidP="008359C6">
      <w:pPr>
        <w:pStyle w:val="1"/>
        <w:numPr>
          <w:ilvl w:val="0"/>
          <w:numId w:val="29"/>
        </w:numPr>
        <w:spacing w:before="0" w:after="0" w:line="360" w:lineRule="auto"/>
        <w:ind w:left="0" w:firstLine="0"/>
        <w:jc w:val="center"/>
        <w:rPr>
          <w:rFonts w:ascii="Times New Roman" w:eastAsia="Times New Roman" w:hAnsi="Times New Roman" w:cs="Times New Roman"/>
          <w:caps w:val="0"/>
          <w:szCs w:val="28"/>
        </w:rPr>
      </w:pPr>
      <w:bookmarkStart w:id="5" w:name="_Toc148016851"/>
      <w:r w:rsidRPr="00D94A26">
        <w:rPr>
          <w:rFonts w:ascii="Times New Roman" w:eastAsia="Times New Roman" w:hAnsi="Times New Roman" w:cs="Times New Roman"/>
          <w:caps w:val="0"/>
          <w:szCs w:val="28"/>
        </w:rPr>
        <w:t>ОБОСНОВАНИЕ ОПРЕДЕЛЕНИЯ ГРАНИЦ ЗОН ПЛАНИРУЕМОГО РАЗМЕЩЕНИЯ ЛИНЕЙНЫХ ОБЪЕКТОВ.</w:t>
      </w:r>
      <w:bookmarkEnd w:id="5"/>
    </w:p>
    <w:p w:rsidR="007026C9" w:rsidRPr="007026C9" w:rsidRDefault="007026C9" w:rsidP="008359C6">
      <w:pPr>
        <w:pStyle w:val="Textbody"/>
      </w:pPr>
    </w:p>
    <w:p w:rsidR="005E748E" w:rsidRDefault="00E6220D" w:rsidP="005E748E">
      <w:pPr>
        <w:pStyle w:val="Standard"/>
        <w:pBdr>
          <w:top w:val="nil"/>
          <w:left w:val="nil"/>
          <w:bottom w:val="nil"/>
          <w:right w:val="nil"/>
          <w:between w:val="nil"/>
        </w:pBdr>
        <w:tabs>
          <w:tab w:val="left" w:pos="86"/>
        </w:tabs>
        <w:spacing w:line="360" w:lineRule="auto"/>
        <w:ind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Настоящим</w:t>
      </w:r>
      <w:r w:rsidR="00B90C3F">
        <w:rPr>
          <w:rFonts w:eastAsia="Times New Roman" w:cs="Times New Roman"/>
          <w:color w:val="000000"/>
          <w:sz w:val="28"/>
          <w:szCs w:val="28"/>
        </w:rPr>
        <w:t xml:space="preserve"> проектом </w:t>
      </w:r>
      <w:r>
        <w:rPr>
          <w:rFonts w:eastAsia="Times New Roman" w:cs="Times New Roman"/>
          <w:color w:val="000000"/>
          <w:sz w:val="28"/>
          <w:szCs w:val="28"/>
        </w:rPr>
        <w:t xml:space="preserve">планировки территории </w:t>
      </w:r>
      <w:r w:rsidR="00B90C3F">
        <w:rPr>
          <w:rFonts w:eastAsia="Times New Roman" w:cs="Times New Roman"/>
          <w:color w:val="000000"/>
          <w:sz w:val="28"/>
          <w:szCs w:val="28"/>
        </w:rPr>
        <w:t xml:space="preserve">предлагается </w:t>
      </w:r>
      <w:r w:rsidR="00FB7861">
        <w:rPr>
          <w:rFonts w:eastAsia="Times New Roman" w:cs="Times New Roman"/>
          <w:color w:val="000000"/>
          <w:sz w:val="28"/>
          <w:szCs w:val="28"/>
        </w:rPr>
        <w:t xml:space="preserve">в результате отмены и создания новых характерных точек </w:t>
      </w:r>
      <w:r w:rsidR="0087357C">
        <w:rPr>
          <w:rFonts w:eastAsia="Times New Roman" w:cs="Times New Roman"/>
          <w:color w:val="000000"/>
          <w:sz w:val="28"/>
          <w:szCs w:val="28"/>
        </w:rPr>
        <w:t xml:space="preserve">красных линий </w:t>
      </w:r>
      <w:r w:rsidR="00FB7861">
        <w:rPr>
          <w:rFonts w:eastAsia="Times New Roman" w:cs="Times New Roman"/>
          <w:color w:val="000000"/>
          <w:sz w:val="28"/>
          <w:szCs w:val="28"/>
        </w:rPr>
        <w:t>внести</w:t>
      </w:r>
      <w:r w:rsidR="00F85243">
        <w:rPr>
          <w:rFonts w:eastAsia="Times New Roman" w:cs="Times New Roman"/>
          <w:color w:val="000000"/>
          <w:sz w:val="28"/>
          <w:szCs w:val="28"/>
        </w:rPr>
        <w:t xml:space="preserve"> перечисленные ниже</w:t>
      </w:r>
      <w:r w:rsidR="00B90C3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FB7861">
        <w:rPr>
          <w:rFonts w:eastAsia="Times New Roman" w:cs="Times New Roman"/>
          <w:color w:val="000000"/>
          <w:sz w:val="28"/>
          <w:szCs w:val="28"/>
        </w:rPr>
        <w:t xml:space="preserve">изменения в местоположение отдельных участков </w:t>
      </w:r>
      <w:r w:rsidR="00B90C3F">
        <w:rPr>
          <w:rFonts w:eastAsia="Times New Roman" w:cs="Times New Roman"/>
          <w:color w:val="000000"/>
          <w:sz w:val="28"/>
          <w:szCs w:val="28"/>
        </w:rPr>
        <w:t>ранее установленных красных линий, с целью исклю</w:t>
      </w:r>
      <w:r w:rsidR="00B4631B">
        <w:rPr>
          <w:rFonts w:eastAsia="Times New Roman" w:cs="Times New Roman"/>
          <w:color w:val="000000"/>
          <w:sz w:val="28"/>
          <w:szCs w:val="28"/>
        </w:rPr>
        <w:t>чения пересечения</w:t>
      </w:r>
      <w:r w:rsidR="00B90C3F">
        <w:rPr>
          <w:rFonts w:eastAsia="Times New Roman" w:cs="Times New Roman"/>
          <w:color w:val="000000"/>
          <w:sz w:val="28"/>
          <w:szCs w:val="28"/>
        </w:rPr>
        <w:t xml:space="preserve"> таких красных ли</w:t>
      </w:r>
      <w:r w:rsidR="00B4631B">
        <w:rPr>
          <w:rFonts w:eastAsia="Times New Roman" w:cs="Times New Roman"/>
          <w:color w:val="000000"/>
          <w:sz w:val="28"/>
          <w:szCs w:val="28"/>
        </w:rPr>
        <w:t xml:space="preserve">ний </w:t>
      </w:r>
      <w:r w:rsidR="00B90C3F">
        <w:rPr>
          <w:rFonts w:eastAsia="Times New Roman" w:cs="Times New Roman"/>
          <w:color w:val="000000"/>
          <w:sz w:val="28"/>
          <w:szCs w:val="28"/>
        </w:rPr>
        <w:t xml:space="preserve">с </w:t>
      </w:r>
      <w:r>
        <w:rPr>
          <w:rFonts w:eastAsia="Times New Roman" w:cs="Times New Roman"/>
          <w:color w:val="000000"/>
          <w:sz w:val="28"/>
          <w:szCs w:val="28"/>
        </w:rPr>
        <w:t>границами земельных</w:t>
      </w:r>
      <w:r w:rsidR="00B90C3F">
        <w:rPr>
          <w:rFonts w:eastAsia="Times New Roman" w:cs="Times New Roman"/>
          <w:color w:val="000000"/>
          <w:sz w:val="28"/>
          <w:szCs w:val="28"/>
        </w:rPr>
        <w:t xml:space="preserve"> участк</w:t>
      </w:r>
      <w:r>
        <w:rPr>
          <w:rFonts w:eastAsia="Times New Roman" w:cs="Times New Roman"/>
          <w:color w:val="000000"/>
          <w:sz w:val="28"/>
          <w:szCs w:val="28"/>
        </w:rPr>
        <w:t>ов,</w:t>
      </w:r>
      <w:r w:rsidR="00B90C3F">
        <w:rPr>
          <w:rFonts w:eastAsia="Times New Roman" w:cs="Times New Roman"/>
          <w:color w:val="000000"/>
          <w:sz w:val="28"/>
          <w:szCs w:val="28"/>
        </w:rPr>
        <w:t xml:space="preserve"> учт</w:t>
      </w:r>
      <w:r>
        <w:rPr>
          <w:rFonts w:eastAsia="Times New Roman" w:cs="Times New Roman"/>
          <w:color w:val="000000"/>
          <w:sz w:val="28"/>
          <w:szCs w:val="28"/>
        </w:rPr>
        <w:t>ё</w:t>
      </w:r>
      <w:r w:rsidR="00B90C3F">
        <w:rPr>
          <w:rFonts w:eastAsia="Times New Roman" w:cs="Times New Roman"/>
          <w:color w:val="000000"/>
          <w:sz w:val="28"/>
          <w:szCs w:val="28"/>
        </w:rPr>
        <w:t>нны</w:t>
      </w:r>
      <w:r>
        <w:rPr>
          <w:rFonts w:eastAsia="Times New Roman" w:cs="Times New Roman"/>
          <w:color w:val="000000"/>
          <w:sz w:val="28"/>
          <w:szCs w:val="28"/>
        </w:rPr>
        <w:t>х</w:t>
      </w:r>
      <w:r w:rsidR="00B90C3F">
        <w:rPr>
          <w:rFonts w:eastAsia="Times New Roman" w:cs="Times New Roman"/>
          <w:color w:val="000000"/>
          <w:sz w:val="28"/>
          <w:szCs w:val="28"/>
        </w:rPr>
        <w:t xml:space="preserve"> в ЕГРН</w:t>
      </w:r>
      <w:r w:rsidR="00911293">
        <w:rPr>
          <w:rFonts w:eastAsia="Times New Roman" w:cs="Times New Roman"/>
          <w:color w:val="000000"/>
          <w:sz w:val="28"/>
          <w:szCs w:val="28"/>
        </w:rPr>
        <w:t xml:space="preserve"> (чертеж ПП-1</w:t>
      </w:r>
      <w:r w:rsidR="00833642">
        <w:rPr>
          <w:rFonts w:eastAsia="Times New Roman" w:cs="Times New Roman"/>
          <w:color w:val="000000"/>
          <w:sz w:val="28"/>
          <w:szCs w:val="28"/>
        </w:rPr>
        <w:t>-1)</w:t>
      </w:r>
      <w:r w:rsidR="00B90C3F">
        <w:rPr>
          <w:rFonts w:eastAsia="Times New Roman" w:cs="Times New Roman"/>
          <w:color w:val="000000"/>
          <w:sz w:val="28"/>
          <w:szCs w:val="28"/>
        </w:rPr>
        <w:t>:</w:t>
      </w:r>
    </w:p>
    <w:p w:rsidR="005E748E" w:rsidRPr="005E748E" w:rsidRDefault="005E748E" w:rsidP="005E748E">
      <w:pPr>
        <w:pStyle w:val="Standard"/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tabs>
          <w:tab w:val="left" w:pos="86"/>
        </w:tabs>
        <w:spacing w:line="360" w:lineRule="auto"/>
        <w:ind w:left="0" w:firstLine="567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D82F6A" w:rsidRPr="006768B3">
        <w:rPr>
          <w:bCs/>
          <w:sz w:val="28"/>
          <w:szCs w:val="28"/>
        </w:rPr>
        <w:t>отменяются</w:t>
      </w:r>
      <w:r w:rsidR="00D82F6A">
        <w:rPr>
          <w:b/>
          <w:bCs/>
          <w:sz w:val="28"/>
          <w:szCs w:val="28"/>
        </w:rPr>
        <w:t xml:space="preserve"> </w:t>
      </w:r>
      <w:r w:rsidR="00F85243" w:rsidRPr="00361C96">
        <w:rPr>
          <w:b/>
          <w:bCs/>
          <w:color w:val="000000" w:themeColor="text1"/>
          <w:sz w:val="28"/>
          <w:szCs w:val="28"/>
        </w:rPr>
        <w:t xml:space="preserve">точки </w:t>
      </w:r>
      <w:r w:rsidR="0087357C">
        <w:rPr>
          <w:b/>
          <w:bCs/>
          <w:color w:val="000000" w:themeColor="text1"/>
          <w:sz w:val="28"/>
          <w:szCs w:val="28"/>
        </w:rPr>
        <w:t>2</w:t>
      </w:r>
      <w:r w:rsidR="006F6A61" w:rsidRPr="00361C96">
        <w:rPr>
          <w:b/>
          <w:bCs/>
          <w:color w:val="000000" w:themeColor="text1"/>
          <w:sz w:val="28"/>
          <w:szCs w:val="28"/>
        </w:rPr>
        <w:t xml:space="preserve"> и </w:t>
      </w:r>
      <w:r w:rsidR="0087357C">
        <w:rPr>
          <w:b/>
          <w:bCs/>
          <w:color w:val="000000" w:themeColor="text1"/>
          <w:sz w:val="28"/>
          <w:szCs w:val="28"/>
        </w:rPr>
        <w:t>3</w:t>
      </w:r>
      <w:r w:rsidR="005C144A" w:rsidRPr="00361C96">
        <w:rPr>
          <w:color w:val="000000" w:themeColor="text1"/>
          <w:sz w:val="28"/>
          <w:szCs w:val="28"/>
        </w:rPr>
        <w:t>,</w:t>
      </w:r>
      <w:r w:rsidR="0073714F">
        <w:rPr>
          <w:sz w:val="28"/>
          <w:szCs w:val="28"/>
        </w:rPr>
        <w:t xml:space="preserve"> </w:t>
      </w:r>
      <w:r w:rsidR="00C362D4">
        <w:rPr>
          <w:sz w:val="28"/>
          <w:szCs w:val="28"/>
        </w:rPr>
        <w:t xml:space="preserve">утвержденные </w:t>
      </w:r>
      <w:r w:rsidR="0087357C">
        <w:rPr>
          <w:sz w:val="28"/>
          <w:szCs w:val="28"/>
        </w:rPr>
        <w:t>в составе проекта планировки территории и проекта межевания территории для реконструкции улицы Бульварной в Ленинском районе города Астрахани, утвержденные распоряжением администрации муниципального образования «Город Астрахань» от 13.12.2019 № 3097-р, с изменениями, внесенными</w:t>
      </w:r>
      <w:r w:rsidR="000760E0">
        <w:rPr>
          <w:sz w:val="28"/>
          <w:szCs w:val="28"/>
        </w:rPr>
        <w:t xml:space="preserve"> </w:t>
      </w:r>
      <w:r>
        <w:rPr>
          <w:sz w:val="28"/>
          <w:szCs w:val="28"/>
        </w:rPr>
        <w:t>документацией утвержденной распоряжением администрации муниципального образования «Город Астрахань» от 02.11.2020 № 1968-р.</w:t>
      </w:r>
      <w:r w:rsidRPr="005E748E">
        <w:rPr>
          <w:color w:val="FF0000"/>
          <w:sz w:val="28"/>
          <w:szCs w:val="28"/>
        </w:rPr>
        <w:t xml:space="preserve"> </w:t>
      </w:r>
    </w:p>
    <w:p w:rsidR="0087357C" w:rsidRPr="00D6797C" w:rsidRDefault="0087357C" w:rsidP="0087357C">
      <w:pPr>
        <w:widowControl/>
        <w:tabs>
          <w:tab w:val="left" w:pos="730"/>
          <w:tab w:val="left" w:pos="1458"/>
          <w:tab w:val="left" w:pos="1528"/>
        </w:tabs>
        <w:suppressAutoHyphens w:val="0"/>
        <w:autoSpaceDE w:val="0"/>
        <w:autoSpaceDN w:val="0"/>
        <w:adjustRightInd w:val="0"/>
        <w:spacing w:after="0" w:line="360" w:lineRule="auto"/>
        <w:ind w:firstLine="709"/>
        <w:rPr>
          <w:rFonts w:asciiTheme="minorHAnsi" w:hAnsiTheme="minorHAnsi" w:cstheme="minorHAnsi"/>
          <w:sz w:val="28"/>
          <w:szCs w:val="28"/>
        </w:rPr>
      </w:pPr>
      <w:r w:rsidRPr="00D6797C">
        <w:rPr>
          <w:rFonts w:asciiTheme="minorHAnsi" w:hAnsiTheme="minorHAnsi" w:cstheme="minorHAnsi"/>
          <w:sz w:val="28"/>
          <w:szCs w:val="28"/>
        </w:rPr>
        <w:lastRenderedPageBreak/>
        <w:t>Граница зоны планируемого размещения линейного объекта (улица местного значения в районе многоэтажной застройки - улица Бульварная)</w:t>
      </w:r>
      <w:r w:rsidR="00D42C3A">
        <w:rPr>
          <w:rFonts w:asciiTheme="minorHAnsi" w:hAnsiTheme="minorHAnsi" w:cstheme="minorHAnsi"/>
          <w:sz w:val="28"/>
          <w:szCs w:val="28"/>
        </w:rPr>
        <w:t xml:space="preserve"> </w:t>
      </w:r>
      <w:r w:rsidR="00D42C3A">
        <w:rPr>
          <w:rFonts w:asciiTheme="minorHAnsi" w:hAnsiTheme="minorHAnsi" w:cstheme="minorHAnsi"/>
          <w:sz w:val="28"/>
          <w:szCs w:val="28"/>
        </w:rPr>
        <w:t xml:space="preserve">(протяженность </w:t>
      </w:r>
      <w:r w:rsidR="00E26BE4">
        <w:rPr>
          <w:rFonts w:asciiTheme="minorHAnsi" w:hAnsiTheme="minorHAnsi" w:cstheme="minorHAnsi"/>
          <w:color w:val="0D0D0D" w:themeColor="text1" w:themeTint="F2"/>
          <w:sz w:val="28"/>
          <w:szCs w:val="28"/>
        </w:rPr>
        <w:t>0,48</w:t>
      </w:r>
      <w:r w:rsidR="00D42C3A">
        <w:rPr>
          <w:rFonts w:asciiTheme="minorHAnsi" w:hAnsiTheme="minorHAnsi" w:cstheme="minorHAnsi"/>
          <w:sz w:val="28"/>
          <w:szCs w:val="28"/>
        </w:rPr>
        <w:t xml:space="preserve"> км)</w:t>
      </w:r>
      <w:r w:rsidRPr="00D6797C">
        <w:rPr>
          <w:rFonts w:asciiTheme="minorHAnsi" w:hAnsiTheme="minorHAnsi" w:cstheme="minorHAnsi"/>
          <w:kern w:val="0"/>
          <w:sz w:val="28"/>
          <w:szCs w:val="28"/>
        </w:rPr>
        <w:t>,</w:t>
      </w:r>
      <w:r w:rsidRPr="00D6797C">
        <w:rPr>
          <w:rFonts w:asciiTheme="minorHAnsi" w:hAnsiTheme="minorHAnsi" w:cstheme="minorHAnsi"/>
          <w:sz w:val="28"/>
          <w:szCs w:val="28"/>
        </w:rPr>
        <w:t xml:space="preserve"> совпадает с границами красных линий и </w:t>
      </w:r>
      <w:r w:rsidR="00F07ED4">
        <w:rPr>
          <w:rFonts w:asciiTheme="minorHAnsi" w:hAnsiTheme="minorHAnsi" w:cstheme="minorHAnsi"/>
          <w:sz w:val="28"/>
          <w:szCs w:val="28"/>
        </w:rPr>
        <w:t>изменена</w:t>
      </w:r>
      <w:r w:rsidRPr="00D6797C">
        <w:rPr>
          <w:rFonts w:asciiTheme="minorHAnsi" w:hAnsiTheme="minorHAnsi" w:cstheme="minorHAnsi"/>
          <w:sz w:val="28"/>
          <w:szCs w:val="28"/>
        </w:rPr>
        <w:t xml:space="preserve"> с учётом:</w:t>
      </w:r>
    </w:p>
    <w:p w:rsidR="0087357C" w:rsidRPr="00D6797C" w:rsidRDefault="0087357C" w:rsidP="0087357C">
      <w:pPr>
        <w:pStyle w:val="affff7"/>
        <w:widowControl/>
        <w:numPr>
          <w:ilvl w:val="0"/>
          <w:numId w:val="41"/>
        </w:numPr>
        <w:tabs>
          <w:tab w:val="left" w:pos="730"/>
        </w:tabs>
        <w:suppressAutoHyphens w:val="0"/>
        <w:autoSpaceDE w:val="0"/>
        <w:autoSpaceDN w:val="0"/>
        <w:adjustRightInd w:val="0"/>
        <w:spacing w:after="0" w:line="360" w:lineRule="auto"/>
        <w:ind w:left="0" w:firstLine="1134"/>
        <w:rPr>
          <w:rFonts w:asciiTheme="minorHAnsi" w:hAnsiTheme="minorHAnsi" w:cstheme="minorHAnsi"/>
          <w:sz w:val="28"/>
          <w:szCs w:val="28"/>
          <w:shd w:val="clear" w:color="auto" w:fill="FFFFFF"/>
        </w:rPr>
      </w:pPr>
      <w:r w:rsidRPr="00D6797C">
        <w:rPr>
          <w:rFonts w:asciiTheme="minorHAnsi" w:hAnsiTheme="minorHAnsi" w:cstheme="minorHAnsi"/>
          <w:kern w:val="0"/>
          <w:sz w:val="28"/>
          <w:szCs w:val="28"/>
          <w:lang w:bidi="ar-SA"/>
        </w:rPr>
        <w:t>параметров проезжей части, определ</w:t>
      </w:r>
      <w:r w:rsidR="000F259D">
        <w:rPr>
          <w:rFonts w:asciiTheme="minorHAnsi" w:hAnsiTheme="minorHAnsi" w:cstheme="minorHAnsi"/>
          <w:kern w:val="0"/>
          <w:sz w:val="28"/>
          <w:szCs w:val="28"/>
          <w:lang w:bidi="ar-SA"/>
        </w:rPr>
        <w:t>е</w:t>
      </w:r>
      <w:r w:rsidRPr="00D6797C">
        <w:rPr>
          <w:rFonts w:asciiTheme="minorHAnsi" w:hAnsiTheme="minorHAnsi" w:cstheme="minorHAnsi"/>
          <w:kern w:val="0"/>
          <w:sz w:val="28"/>
          <w:szCs w:val="28"/>
          <w:lang w:bidi="ar-SA"/>
        </w:rPr>
        <w:t>н</w:t>
      </w:r>
      <w:r w:rsidR="000F259D">
        <w:rPr>
          <w:rFonts w:asciiTheme="minorHAnsi" w:hAnsiTheme="minorHAnsi" w:cstheme="minorHAnsi"/>
          <w:kern w:val="0"/>
          <w:sz w:val="28"/>
          <w:szCs w:val="28"/>
          <w:lang w:bidi="ar-SA"/>
        </w:rPr>
        <w:t>а</w:t>
      </w:r>
      <w:r w:rsidRPr="00D6797C">
        <w:rPr>
          <w:rFonts w:asciiTheme="minorHAnsi" w:hAnsiTheme="minorHAnsi" w:cstheme="minorHAnsi"/>
          <w:kern w:val="0"/>
          <w:sz w:val="28"/>
          <w:szCs w:val="28"/>
          <w:lang w:bidi="ar-SA"/>
        </w:rPr>
        <w:t xml:space="preserve"> согласно </w:t>
      </w:r>
      <w:r w:rsidRPr="00D6797C">
        <w:rPr>
          <w:rFonts w:asciiTheme="minorHAnsi" w:hAnsiTheme="minorHAnsi" w:cstheme="minorHAnsi"/>
          <w:kern w:val="0"/>
          <w:sz w:val="28"/>
          <w:szCs w:val="28"/>
        </w:rPr>
        <w:t>Комплексной транспортной схеме г. Астрахани, утвержденной постановлением мэра города Астрахани от 06.11.2009 № 5514-м (далее КТС)</w:t>
      </w:r>
      <w:r w:rsidR="004179FA" w:rsidRPr="00D6797C">
        <w:rPr>
          <w:rFonts w:asciiTheme="minorHAnsi" w:hAnsiTheme="minorHAnsi" w:cstheme="minorHAnsi"/>
          <w:kern w:val="0"/>
          <w:sz w:val="28"/>
          <w:szCs w:val="28"/>
        </w:rPr>
        <w:t xml:space="preserve"> и с учетом территориальной зоны Ж-3 (зона многоэтажной жилой застройки), </w:t>
      </w:r>
      <w:r w:rsidR="000F259D">
        <w:rPr>
          <w:rFonts w:asciiTheme="minorHAnsi" w:hAnsiTheme="minorHAnsi" w:cstheme="minorHAnsi"/>
          <w:kern w:val="0"/>
          <w:sz w:val="28"/>
          <w:szCs w:val="28"/>
        </w:rPr>
        <w:t>установленной</w:t>
      </w:r>
      <w:r w:rsidR="004179FA" w:rsidRPr="00D6797C">
        <w:rPr>
          <w:rFonts w:asciiTheme="minorHAnsi" w:hAnsiTheme="minorHAnsi" w:cstheme="minorHAnsi"/>
          <w:kern w:val="0"/>
          <w:sz w:val="28"/>
          <w:szCs w:val="28"/>
        </w:rPr>
        <w:t xml:space="preserve"> </w:t>
      </w:r>
      <w:r w:rsidR="004179FA" w:rsidRPr="00D6797C">
        <w:rPr>
          <w:sz w:val="28"/>
          <w:szCs w:val="28"/>
        </w:rPr>
        <w:t>Правил</w:t>
      </w:r>
      <w:r w:rsidR="000F259D">
        <w:rPr>
          <w:sz w:val="28"/>
          <w:szCs w:val="28"/>
        </w:rPr>
        <w:t>ами</w:t>
      </w:r>
      <w:r w:rsidR="004179FA" w:rsidRPr="00D6797C">
        <w:rPr>
          <w:sz w:val="28"/>
          <w:szCs w:val="28"/>
        </w:rPr>
        <w:t xml:space="preserve"> землепользования и застройки муниципального образования «Город Астрахань», </w:t>
      </w:r>
      <w:bookmarkStart w:id="6" w:name="_Hlk154657015"/>
      <w:r w:rsidR="004179FA" w:rsidRPr="00D6797C">
        <w:rPr>
          <w:sz w:val="28"/>
          <w:szCs w:val="28"/>
        </w:rPr>
        <w:t>утвержденные решением Городской Думы муниципального образования «Город Астрахань» от 16.07.2020 № 69 с изменениями, внесёнными решениями Городской Думы МО «Город Астрахань» от 21.04.2022 № 25, от 22.09.2022 № 111</w:t>
      </w:r>
      <w:bookmarkStart w:id="7" w:name="_Hlk154653530"/>
      <w:r w:rsidR="000F259D">
        <w:rPr>
          <w:sz w:val="28"/>
          <w:szCs w:val="28"/>
        </w:rPr>
        <w:t xml:space="preserve">, </w:t>
      </w:r>
      <w:r w:rsidR="004179FA" w:rsidRPr="00D6797C">
        <w:rPr>
          <w:sz w:val="28"/>
          <w:szCs w:val="28"/>
        </w:rPr>
        <w:t xml:space="preserve">постановлением Министерства имущественных и градостроительных отношений Астраханской области </w:t>
      </w:r>
      <w:bookmarkEnd w:id="7"/>
      <w:r w:rsidR="004179FA" w:rsidRPr="00D6797C">
        <w:rPr>
          <w:sz w:val="28"/>
          <w:szCs w:val="28"/>
        </w:rPr>
        <w:t xml:space="preserve">от 19.12.2023 </w:t>
      </w:r>
      <w:r w:rsidR="004179FA" w:rsidRPr="00D6797C">
        <w:rPr>
          <w:sz w:val="28"/>
          <w:szCs w:val="28"/>
          <w:lang w:val="en-US"/>
        </w:rPr>
        <w:t>N</w:t>
      </w:r>
      <w:r w:rsidR="004179FA" w:rsidRPr="00D6797C">
        <w:rPr>
          <w:sz w:val="28"/>
          <w:szCs w:val="28"/>
        </w:rPr>
        <w:t xml:space="preserve"> 78 (далее – ПЗЗ МО "Город Астрахань")</w:t>
      </w:r>
      <w:bookmarkEnd w:id="6"/>
      <w:r w:rsidRPr="00D6797C">
        <w:rPr>
          <w:rFonts w:asciiTheme="minorHAnsi" w:hAnsiTheme="minorHAnsi" w:cstheme="minorHAnsi"/>
          <w:kern w:val="0"/>
          <w:sz w:val="28"/>
          <w:szCs w:val="28"/>
          <w:lang w:bidi="ar-SA"/>
        </w:rPr>
        <w:t>;</w:t>
      </w:r>
    </w:p>
    <w:p w:rsidR="0087357C" w:rsidRPr="00D6797C" w:rsidRDefault="0087357C" w:rsidP="0087357C">
      <w:pPr>
        <w:pStyle w:val="affff7"/>
        <w:widowControl/>
        <w:numPr>
          <w:ilvl w:val="0"/>
          <w:numId w:val="41"/>
        </w:numPr>
        <w:tabs>
          <w:tab w:val="left" w:pos="730"/>
        </w:tabs>
        <w:suppressAutoHyphens w:val="0"/>
        <w:autoSpaceDE w:val="0"/>
        <w:autoSpaceDN w:val="0"/>
        <w:adjustRightInd w:val="0"/>
        <w:spacing w:after="0" w:line="360" w:lineRule="auto"/>
        <w:ind w:left="0" w:firstLine="1134"/>
        <w:rPr>
          <w:rFonts w:asciiTheme="minorHAnsi" w:hAnsiTheme="minorHAnsi" w:cstheme="minorHAnsi"/>
          <w:sz w:val="28"/>
          <w:szCs w:val="28"/>
          <w:shd w:val="clear" w:color="auto" w:fill="FFFFFF"/>
        </w:rPr>
      </w:pPr>
      <w:r w:rsidRPr="00D6797C">
        <w:rPr>
          <w:rFonts w:asciiTheme="minorHAnsi" w:hAnsiTheme="minorHAnsi" w:cstheme="minorHAnsi"/>
          <w:kern w:val="0"/>
          <w:sz w:val="28"/>
          <w:szCs w:val="28"/>
          <w:lang w:bidi="ar-SA"/>
        </w:rPr>
        <w:t>планируемого размещения в данной зоне пешеходного бульвара, входяще</w:t>
      </w:r>
      <w:r w:rsidR="000F259D">
        <w:rPr>
          <w:rFonts w:asciiTheme="minorHAnsi" w:hAnsiTheme="minorHAnsi" w:cstheme="minorHAnsi"/>
          <w:kern w:val="0"/>
          <w:sz w:val="28"/>
          <w:szCs w:val="28"/>
          <w:lang w:bidi="ar-SA"/>
        </w:rPr>
        <w:t>го</w:t>
      </w:r>
      <w:r w:rsidRPr="00D6797C">
        <w:rPr>
          <w:rFonts w:asciiTheme="minorHAnsi" w:hAnsiTheme="minorHAnsi" w:cstheme="minorHAnsi"/>
          <w:kern w:val="0"/>
          <w:sz w:val="28"/>
          <w:szCs w:val="28"/>
          <w:lang w:bidi="ar-SA"/>
        </w:rPr>
        <w:t xml:space="preserve"> в состав элементов поперечного профиля улицы</w:t>
      </w:r>
      <w:r w:rsidR="000F259D">
        <w:rPr>
          <w:rFonts w:asciiTheme="minorHAnsi" w:hAnsiTheme="minorHAnsi" w:cstheme="minorHAnsi"/>
          <w:kern w:val="0"/>
          <w:sz w:val="28"/>
          <w:szCs w:val="28"/>
          <w:lang w:bidi="ar-SA"/>
        </w:rPr>
        <w:t xml:space="preserve"> (</w:t>
      </w:r>
      <w:r w:rsidRPr="00D6797C">
        <w:rPr>
          <w:rFonts w:asciiTheme="minorHAnsi" w:hAnsiTheme="minorHAnsi" w:cstheme="minorHAnsi"/>
          <w:kern w:val="0"/>
          <w:sz w:val="28"/>
          <w:szCs w:val="28"/>
          <w:lang w:bidi="ar-SA"/>
        </w:rPr>
        <w:t xml:space="preserve">в соответствии с </w:t>
      </w:r>
      <w:r w:rsidRPr="00D6797C">
        <w:rPr>
          <w:rFonts w:asciiTheme="minorHAnsi" w:hAnsiTheme="minorHAnsi" w:cstheme="minorHAnsi"/>
          <w:sz w:val="28"/>
          <w:szCs w:val="28"/>
          <w:shd w:val="clear" w:color="auto" w:fill="FFFFFF"/>
        </w:rPr>
        <w:t>КТС</w:t>
      </w:r>
      <w:r w:rsidR="000F259D">
        <w:rPr>
          <w:rFonts w:asciiTheme="minorHAnsi" w:hAnsiTheme="minorHAnsi" w:cstheme="minorHAnsi"/>
          <w:sz w:val="28"/>
          <w:szCs w:val="28"/>
          <w:shd w:val="clear" w:color="auto" w:fill="FFFFFF"/>
        </w:rPr>
        <w:t>)</w:t>
      </w:r>
      <w:r w:rsidRPr="00D6797C">
        <w:rPr>
          <w:rFonts w:asciiTheme="minorHAnsi" w:hAnsiTheme="minorHAnsi" w:cstheme="minorHAnsi"/>
          <w:sz w:val="28"/>
          <w:szCs w:val="28"/>
          <w:shd w:val="clear" w:color="auto" w:fill="FFFFFF"/>
        </w:rPr>
        <w:t>.</w:t>
      </w:r>
    </w:p>
    <w:p w:rsidR="0087357C" w:rsidRPr="00D6797C" w:rsidRDefault="0087357C" w:rsidP="0087357C">
      <w:pPr>
        <w:pStyle w:val="Standard"/>
        <w:spacing w:line="360" w:lineRule="auto"/>
        <w:ind w:firstLine="737"/>
        <w:jc w:val="both"/>
        <w:rPr>
          <w:sz w:val="28"/>
          <w:szCs w:val="28"/>
        </w:rPr>
      </w:pPr>
      <w:r w:rsidRPr="00D6797C">
        <w:rPr>
          <w:sz w:val="28"/>
          <w:szCs w:val="28"/>
        </w:rPr>
        <w:t>Общая площадь территории, в отношении которой осуществляется подготовка проекта планировки</w:t>
      </w:r>
      <w:r w:rsidR="000F259D">
        <w:rPr>
          <w:sz w:val="28"/>
          <w:szCs w:val="28"/>
        </w:rPr>
        <w:t>, составляет</w:t>
      </w:r>
      <w:r w:rsidRPr="00D6797C">
        <w:rPr>
          <w:sz w:val="28"/>
          <w:szCs w:val="28"/>
        </w:rPr>
        <w:t xml:space="preserve"> – 2,1 га.</w:t>
      </w:r>
    </w:p>
    <w:p w:rsidR="0087357C" w:rsidRPr="00D6797C" w:rsidRDefault="0087357C" w:rsidP="005E748E">
      <w:pPr>
        <w:widowControl/>
        <w:spacing w:after="0" w:line="360" w:lineRule="auto"/>
        <w:ind w:firstLine="567"/>
        <w:rPr>
          <w:sz w:val="28"/>
          <w:szCs w:val="28"/>
        </w:rPr>
      </w:pPr>
      <w:r w:rsidRPr="00D6797C">
        <w:rPr>
          <w:sz w:val="28"/>
          <w:szCs w:val="28"/>
        </w:rPr>
        <w:t>Планировочная структура в границах настоящего проекта формируется двумя видами элементов: квартал</w:t>
      </w:r>
      <w:r w:rsidR="000F259D">
        <w:rPr>
          <w:sz w:val="28"/>
          <w:szCs w:val="28"/>
        </w:rPr>
        <w:t>ом</w:t>
      </w:r>
      <w:r w:rsidRPr="00D6797C">
        <w:rPr>
          <w:sz w:val="28"/>
          <w:szCs w:val="28"/>
        </w:rPr>
        <w:t xml:space="preserve"> и </w:t>
      </w:r>
      <w:r w:rsidR="000F259D" w:rsidRPr="00D6797C">
        <w:rPr>
          <w:sz w:val="28"/>
          <w:szCs w:val="28"/>
        </w:rPr>
        <w:t>территор</w:t>
      </w:r>
      <w:r w:rsidR="000F259D">
        <w:rPr>
          <w:sz w:val="28"/>
          <w:szCs w:val="28"/>
        </w:rPr>
        <w:t>ией</w:t>
      </w:r>
      <w:r w:rsidRPr="00D6797C">
        <w:rPr>
          <w:sz w:val="28"/>
          <w:szCs w:val="28"/>
        </w:rPr>
        <w:t xml:space="preserve"> общего пользования, включая улично-дорожную сеть. Территорию общего пользования </w:t>
      </w:r>
      <w:r w:rsidR="000F259D">
        <w:rPr>
          <w:sz w:val="28"/>
          <w:szCs w:val="28"/>
        </w:rPr>
        <w:t>расположена в пределах</w:t>
      </w:r>
      <w:r w:rsidRPr="00D6797C">
        <w:rPr>
          <w:sz w:val="28"/>
          <w:szCs w:val="28"/>
        </w:rPr>
        <w:t xml:space="preserve"> красны</w:t>
      </w:r>
      <w:r w:rsidR="000F259D">
        <w:rPr>
          <w:sz w:val="28"/>
          <w:szCs w:val="28"/>
        </w:rPr>
        <w:t>х</w:t>
      </w:r>
      <w:r w:rsidRPr="00D6797C">
        <w:rPr>
          <w:sz w:val="28"/>
          <w:szCs w:val="28"/>
        </w:rPr>
        <w:t xml:space="preserve"> </w:t>
      </w:r>
      <w:r w:rsidR="00A7592C" w:rsidRPr="00D6797C">
        <w:rPr>
          <w:sz w:val="28"/>
          <w:szCs w:val="28"/>
        </w:rPr>
        <w:t>линие</w:t>
      </w:r>
      <w:r w:rsidR="00A7592C">
        <w:rPr>
          <w:sz w:val="28"/>
          <w:szCs w:val="28"/>
        </w:rPr>
        <w:t>й</w:t>
      </w:r>
      <w:r w:rsidRPr="00D6797C">
        <w:rPr>
          <w:sz w:val="28"/>
          <w:szCs w:val="28"/>
        </w:rPr>
        <w:t xml:space="preserve">. В </w:t>
      </w:r>
      <w:bookmarkStart w:id="8" w:name="_GoBack"/>
      <w:bookmarkEnd w:id="8"/>
      <w:r w:rsidRPr="00D6797C">
        <w:rPr>
          <w:sz w:val="28"/>
          <w:szCs w:val="28"/>
        </w:rPr>
        <w:t>границах территории общего пользования размещаются</w:t>
      </w:r>
      <w:r w:rsidR="000F259D">
        <w:rPr>
          <w:sz w:val="28"/>
          <w:szCs w:val="28"/>
        </w:rPr>
        <w:t>:</w:t>
      </w:r>
      <w:r w:rsidRPr="00D6797C">
        <w:rPr>
          <w:sz w:val="28"/>
          <w:szCs w:val="28"/>
        </w:rPr>
        <w:t xml:space="preserve"> улиц</w:t>
      </w:r>
      <w:r w:rsidR="000F259D">
        <w:rPr>
          <w:sz w:val="28"/>
          <w:szCs w:val="28"/>
        </w:rPr>
        <w:t>а</w:t>
      </w:r>
      <w:r w:rsidRPr="00D6797C">
        <w:rPr>
          <w:sz w:val="28"/>
          <w:szCs w:val="28"/>
        </w:rPr>
        <w:t xml:space="preserve"> и трассы инженерных коммуникаций. </w:t>
      </w:r>
    </w:p>
    <w:p w:rsidR="004179FA" w:rsidRDefault="004179FA" w:rsidP="005E748E">
      <w:pPr>
        <w:widowControl/>
        <w:spacing w:after="0" w:line="360" w:lineRule="auto"/>
        <w:ind w:firstLine="567"/>
        <w:rPr>
          <w:color w:val="FF0000"/>
          <w:sz w:val="28"/>
          <w:szCs w:val="28"/>
        </w:rPr>
      </w:pPr>
    </w:p>
    <w:p w:rsidR="004179FA" w:rsidRPr="005E748E" w:rsidRDefault="004179FA" w:rsidP="005E748E">
      <w:pPr>
        <w:widowControl/>
        <w:spacing w:after="0" w:line="360" w:lineRule="auto"/>
        <w:ind w:firstLine="567"/>
        <w:rPr>
          <w:color w:val="FF0000"/>
          <w:sz w:val="28"/>
          <w:szCs w:val="28"/>
        </w:rPr>
      </w:pPr>
    </w:p>
    <w:p w:rsidR="00F45B10" w:rsidRPr="00F45B10" w:rsidRDefault="0083588E" w:rsidP="00F45B10">
      <w:pPr>
        <w:pStyle w:val="1"/>
        <w:numPr>
          <w:ilvl w:val="0"/>
          <w:numId w:val="29"/>
        </w:numPr>
        <w:spacing w:line="360" w:lineRule="auto"/>
        <w:ind w:left="0" w:firstLine="0"/>
        <w:jc w:val="center"/>
        <w:rPr>
          <w:rFonts w:ascii="Times New Roman" w:eastAsia="Times New Roman" w:hAnsi="Times New Roman" w:cs="Times New Roman"/>
          <w:caps w:val="0"/>
          <w:szCs w:val="28"/>
        </w:rPr>
      </w:pPr>
      <w:bookmarkStart w:id="9" w:name="_Toc148016852"/>
      <w:r w:rsidRPr="00D94A26">
        <w:rPr>
          <w:rFonts w:ascii="Times New Roman" w:eastAsia="Times New Roman" w:hAnsi="Times New Roman" w:cs="Times New Roman"/>
          <w:caps w:val="0"/>
          <w:szCs w:val="28"/>
        </w:rPr>
        <w:lastRenderedPageBreak/>
        <w:t>ОБОСНОВАНИЕ ОПРЕДЕЛЕНИЯ ГРАНИЦ ЗОН ПЛАНИРУЕМОГО РАЗМЕЩЕНИЯ ЛИНЕЙНЫХ ОБЪЕКТОВ, ПОДЛЕЖАЩИХ РЕКОНСТРУКЦИИ В СВЯЗИ С ИЗМЕНЕНИЕМ ИХ МЕСТОПОЛОЖЕНИЯ.</w:t>
      </w:r>
      <w:bookmarkEnd w:id="9"/>
    </w:p>
    <w:p w:rsidR="00F45B10" w:rsidRDefault="008E1839" w:rsidP="00C05118">
      <w:pPr>
        <w:pStyle w:val="Textbody"/>
        <w:spacing w:line="360" w:lineRule="auto"/>
        <w:ind w:firstLine="567"/>
        <w:rPr>
          <w:sz w:val="28"/>
          <w:szCs w:val="28"/>
          <w:shd w:val="clear" w:color="auto" w:fill="FFFFFF"/>
        </w:rPr>
      </w:pPr>
      <w:r w:rsidRPr="00E02F5C">
        <w:rPr>
          <w:rFonts w:asciiTheme="minorHAnsi" w:hAnsiTheme="minorHAnsi" w:cstheme="minorHAnsi"/>
          <w:sz w:val="28"/>
          <w:szCs w:val="28"/>
        </w:rPr>
        <w:t>Границы зоны</w:t>
      </w:r>
      <w:r w:rsidR="00C05118" w:rsidRPr="00E02F5C">
        <w:rPr>
          <w:rFonts w:asciiTheme="minorHAnsi" w:hAnsiTheme="minorHAnsi" w:cstheme="minorHAnsi"/>
          <w:sz w:val="28"/>
          <w:szCs w:val="28"/>
        </w:rPr>
        <w:t xml:space="preserve"> планируемого размещения линейного объекта</w:t>
      </w:r>
      <w:r w:rsidRPr="00E02F5C">
        <w:rPr>
          <w:rFonts w:asciiTheme="minorHAnsi" w:hAnsiTheme="minorHAnsi" w:cstheme="minorHAnsi"/>
          <w:sz w:val="28"/>
          <w:szCs w:val="28"/>
        </w:rPr>
        <w:t xml:space="preserve"> включающую</w:t>
      </w:r>
      <w:r w:rsidR="00C05118" w:rsidRPr="00E02F5C">
        <w:rPr>
          <w:rFonts w:asciiTheme="minorHAnsi" w:hAnsiTheme="minorHAnsi" w:cstheme="minorHAnsi"/>
          <w:sz w:val="28"/>
          <w:szCs w:val="28"/>
        </w:rPr>
        <w:t xml:space="preserve"> </w:t>
      </w:r>
      <w:r w:rsidRPr="00E02F5C">
        <w:rPr>
          <w:rFonts w:asciiTheme="minorHAnsi" w:hAnsiTheme="minorHAnsi" w:cstheme="minorHAnsi"/>
          <w:kern w:val="0"/>
          <w:sz w:val="28"/>
          <w:szCs w:val="28"/>
        </w:rPr>
        <w:t>реконструкцию</w:t>
      </w:r>
      <w:r w:rsidR="009D0DF9" w:rsidRPr="00E02F5C">
        <w:rPr>
          <w:rFonts w:asciiTheme="minorHAnsi" w:hAnsiTheme="minorHAnsi" w:cstheme="minorHAnsi"/>
          <w:kern w:val="0"/>
          <w:sz w:val="28"/>
          <w:szCs w:val="28"/>
        </w:rPr>
        <w:t>, переустройство</w:t>
      </w:r>
      <w:r w:rsidR="005768F4" w:rsidRPr="00E02F5C">
        <w:rPr>
          <w:rFonts w:asciiTheme="minorHAnsi" w:hAnsiTheme="minorHAnsi" w:cstheme="minorHAnsi"/>
          <w:kern w:val="0"/>
          <w:sz w:val="28"/>
          <w:szCs w:val="28"/>
        </w:rPr>
        <w:t xml:space="preserve"> </w:t>
      </w:r>
      <w:r w:rsidR="009D0DF9" w:rsidRPr="00E02F5C">
        <w:rPr>
          <w:rFonts w:asciiTheme="minorHAnsi" w:hAnsiTheme="minorHAnsi" w:cstheme="minorHAnsi"/>
          <w:kern w:val="0"/>
          <w:sz w:val="28"/>
          <w:szCs w:val="28"/>
        </w:rPr>
        <w:t>воздушной линии электропередачи</w:t>
      </w:r>
      <w:r w:rsidR="00F07ED4">
        <w:rPr>
          <w:rFonts w:asciiTheme="minorHAnsi" w:hAnsiTheme="minorHAnsi" w:cstheme="minorHAnsi"/>
          <w:kern w:val="0"/>
          <w:sz w:val="28"/>
          <w:szCs w:val="28"/>
        </w:rPr>
        <w:t xml:space="preserve"> </w:t>
      </w:r>
      <w:r w:rsidR="00F07ED4">
        <w:rPr>
          <w:rFonts w:asciiTheme="minorHAnsi" w:hAnsiTheme="minorHAnsi" w:cstheme="minorHAnsi"/>
          <w:sz w:val="28"/>
          <w:szCs w:val="28"/>
        </w:rPr>
        <w:t xml:space="preserve">(протяженность </w:t>
      </w:r>
      <w:r w:rsidR="00F07ED4">
        <w:rPr>
          <w:rFonts w:asciiTheme="minorHAnsi" w:hAnsiTheme="minorHAnsi" w:cstheme="minorHAnsi"/>
          <w:color w:val="0D0D0D" w:themeColor="text1" w:themeTint="F2"/>
          <w:sz w:val="28"/>
          <w:szCs w:val="28"/>
        </w:rPr>
        <w:t>0,96</w:t>
      </w:r>
      <w:r w:rsidR="00F07ED4">
        <w:rPr>
          <w:rFonts w:asciiTheme="minorHAnsi" w:hAnsiTheme="minorHAnsi" w:cstheme="minorHAnsi"/>
          <w:sz w:val="28"/>
          <w:szCs w:val="28"/>
        </w:rPr>
        <w:t xml:space="preserve"> км)</w:t>
      </w:r>
      <w:r w:rsidR="005E748E">
        <w:rPr>
          <w:rFonts w:asciiTheme="minorHAnsi" w:hAnsiTheme="minorHAnsi" w:cstheme="minorHAnsi"/>
          <w:kern w:val="0"/>
          <w:sz w:val="28"/>
          <w:szCs w:val="28"/>
        </w:rPr>
        <w:t>,</w:t>
      </w:r>
      <w:r w:rsidR="00C05118">
        <w:rPr>
          <w:rFonts w:ascii="Arial" w:hAnsi="Arial" w:cs="Arial"/>
          <w:i/>
          <w:iCs/>
          <w:sz w:val="21"/>
          <w:szCs w:val="21"/>
          <w:shd w:val="clear" w:color="auto" w:fill="FFFFFF"/>
        </w:rPr>
        <w:t xml:space="preserve"> </w:t>
      </w:r>
      <w:r w:rsidR="00C05118" w:rsidRPr="00C05118">
        <w:rPr>
          <w:rFonts w:ascii="Arial" w:hAnsi="Arial" w:cs="Arial"/>
          <w:i/>
          <w:iCs/>
          <w:sz w:val="21"/>
          <w:szCs w:val="21"/>
          <w:shd w:val="clear" w:color="auto" w:fill="FFFFFF"/>
        </w:rPr>
        <w:t xml:space="preserve"> </w:t>
      </w:r>
      <w:r w:rsidR="00C05118" w:rsidRPr="00C05118">
        <w:rPr>
          <w:rFonts w:asciiTheme="minorHAnsi" w:hAnsiTheme="minorHAnsi" w:cstheme="minorHAnsi"/>
          <w:sz w:val="28"/>
          <w:szCs w:val="28"/>
        </w:rPr>
        <w:t>установлен</w:t>
      </w:r>
      <w:r w:rsidR="004179FA">
        <w:rPr>
          <w:rFonts w:asciiTheme="minorHAnsi" w:hAnsiTheme="minorHAnsi" w:cstheme="minorHAnsi"/>
          <w:sz w:val="28"/>
          <w:szCs w:val="28"/>
        </w:rPr>
        <w:t>а</w:t>
      </w:r>
      <w:r w:rsidR="00C05118" w:rsidRPr="00C05118">
        <w:rPr>
          <w:rFonts w:asciiTheme="minorHAnsi" w:hAnsiTheme="minorHAnsi" w:cstheme="minorHAnsi"/>
          <w:sz w:val="28"/>
          <w:szCs w:val="28"/>
        </w:rPr>
        <w:t xml:space="preserve"> </w:t>
      </w:r>
      <w:r w:rsidR="00C05118">
        <w:rPr>
          <w:rFonts w:asciiTheme="minorHAnsi" w:hAnsiTheme="minorHAnsi" w:cstheme="minorHAnsi"/>
          <w:sz w:val="28"/>
          <w:szCs w:val="28"/>
        </w:rPr>
        <w:t>согласно Правил</w:t>
      </w:r>
      <w:r w:rsidR="000F259D">
        <w:rPr>
          <w:rFonts w:asciiTheme="minorHAnsi" w:hAnsiTheme="minorHAnsi" w:cstheme="minorHAnsi"/>
          <w:sz w:val="28"/>
          <w:szCs w:val="28"/>
        </w:rPr>
        <w:t>ам</w:t>
      </w:r>
      <w:r w:rsidR="00C05118">
        <w:rPr>
          <w:rFonts w:asciiTheme="minorHAnsi" w:hAnsiTheme="minorHAnsi" w:cstheme="minorHAnsi"/>
          <w:sz w:val="28"/>
          <w:szCs w:val="28"/>
        </w:rPr>
        <w:t xml:space="preserve"> установления охранных зон объектов </w:t>
      </w:r>
      <w:r w:rsidR="00C44164">
        <w:rPr>
          <w:rFonts w:asciiTheme="minorHAnsi" w:hAnsiTheme="minorHAnsi" w:cstheme="minorHAnsi"/>
          <w:sz w:val="28"/>
          <w:szCs w:val="28"/>
        </w:rPr>
        <w:t>электросетевого</w:t>
      </w:r>
      <w:r w:rsidR="00C05118">
        <w:rPr>
          <w:rFonts w:asciiTheme="minorHAnsi" w:hAnsiTheme="minorHAnsi" w:cstheme="minorHAnsi"/>
          <w:sz w:val="28"/>
          <w:szCs w:val="28"/>
        </w:rPr>
        <w:t xml:space="preserve"> </w:t>
      </w:r>
      <w:r w:rsidR="00C44164">
        <w:rPr>
          <w:rFonts w:asciiTheme="minorHAnsi" w:hAnsiTheme="minorHAnsi" w:cstheme="minorHAnsi"/>
          <w:sz w:val="28"/>
          <w:szCs w:val="28"/>
        </w:rPr>
        <w:t xml:space="preserve">хозяйства и особых условий использования земельных участков, расположенных в </w:t>
      </w:r>
      <w:r>
        <w:rPr>
          <w:rFonts w:asciiTheme="minorHAnsi" w:hAnsiTheme="minorHAnsi" w:cstheme="minorHAnsi"/>
          <w:sz w:val="28"/>
          <w:szCs w:val="28"/>
        </w:rPr>
        <w:t>границах таких зон, утвержденным</w:t>
      </w:r>
      <w:r w:rsidR="00C44164">
        <w:rPr>
          <w:rFonts w:asciiTheme="minorHAnsi" w:hAnsiTheme="minorHAnsi" w:cstheme="minorHAnsi"/>
          <w:sz w:val="28"/>
          <w:szCs w:val="28"/>
        </w:rPr>
        <w:t xml:space="preserve"> постановлением Правительства Российской Федерации от 24.02.2009 №</w:t>
      </w:r>
      <w:r w:rsidR="004E2109">
        <w:rPr>
          <w:rFonts w:asciiTheme="minorHAnsi" w:hAnsiTheme="minorHAnsi" w:cstheme="minorHAnsi"/>
          <w:sz w:val="28"/>
          <w:szCs w:val="28"/>
        </w:rPr>
        <w:t xml:space="preserve"> </w:t>
      </w:r>
      <w:r w:rsidR="00C44164">
        <w:rPr>
          <w:rFonts w:asciiTheme="minorHAnsi" w:hAnsiTheme="minorHAnsi" w:cstheme="minorHAnsi"/>
          <w:sz w:val="28"/>
          <w:szCs w:val="28"/>
        </w:rPr>
        <w:t xml:space="preserve">160 </w:t>
      </w:r>
      <w:r w:rsidR="004E2109" w:rsidRPr="004E2109">
        <w:rPr>
          <w:rFonts w:asciiTheme="minorHAnsi" w:hAnsiTheme="minorHAnsi" w:cstheme="minorHAnsi"/>
          <w:sz w:val="28"/>
          <w:szCs w:val="28"/>
        </w:rPr>
        <w:t xml:space="preserve">"О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зон" </w:t>
      </w:r>
      <w:r w:rsidR="00C44164">
        <w:rPr>
          <w:rFonts w:asciiTheme="minorHAnsi" w:hAnsiTheme="minorHAnsi" w:cstheme="minorHAnsi"/>
          <w:sz w:val="28"/>
          <w:szCs w:val="28"/>
        </w:rPr>
        <w:t xml:space="preserve">с учетом </w:t>
      </w:r>
      <w:r w:rsidR="00C44164" w:rsidRPr="00C44164">
        <w:rPr>
          <w:rFonts w:asciiTheme="minorHAnsi" w:hAnsiTheme="minorHAnsi" w:cstheme="minorHAnsi"/>
          <w:sz w:val="28"/>
          <w:szCs w:val="28"/>
        </w:rPr>
        <w:t xml:space="preserve">устройства </w:t>
      </w:r>
      <w:r w:rsidR="00C44164" w:rsidRPr="00C44164">
        <w:rPr>
          <w:sz w:val="28"/>
          <w:szCs w:val="28"/>
          <w:shd w:val="clear" w:color="auto" w:fill="FFFFFF"/>
        </w:rPr>
        <w:t>подземн</w:t>
      </w:r>
      <w:r w:rsidR="00C44164">
        <w:rPr>
          <w:sz w:val="28"/>
          <w:szCs w:val="28"/>
          <w:shd w:val="clear" w:color="auto" w:fill="FFFFFF"/>
        </w:rPr>
        <w:t>ых</w:t>
      </w:r>
      <w:r w:rsidR="00C44164" w:rsidRPr="00C44164">
        <w:rPr>
          <w:sz w:val="28"/>
          <w:szCs w:val="28"/>
          <w:shd w:val="clear" w:color="auto" w:fill="FFFFFF"/>
        </w:rPr>
        <w:t xml:space="preserve"> кабельных линий электропередач.</w:t>
      </w:r>
    </w:p>
    <w:p w:rsidR="005E748E" w:rsidRPr="00C44164" w:rsidRDefault="005E748E" w:rsidP="00C05118">
      <w:pPr>
        <w:pStyle w:val="Textbody"/>
        <w:spacing w:line="360" w:lineRule="auto"/>
        <w:ind w:firstLine="567"/>
        <w:rPr>
          <w:rFonts w:asciiTheme="minorHAnsi" w:hAnsiTheme="minorHAnsi" w:cstheme="minorHAnsi"/>
          <w:sz w:val="28"/>
          <w:szCs w:val="28"/>
        </w:rPr>
      </w:pPr>
    </w:p>
    <w:p w:rsidR="00F45B10" w:rsidRPr="00F45B10" w:rsidRDefault="0083588E" w:rsidP="00F45B10">
      <w:pPr>
        <w:pStyle w:val="1"/>
        <w:numPr>
          <w:ilvl w:val="0"/>
          <w:numId w:val="29"/>
        </w:numPr>
        <w:spacing w:line="360" w:lineRule="auto"/>
        <w:ind w:left="0" w:firstLine="0"/>
        <w:jc w:val="center"/>
        <w:rPr>
          <w:rFonts w:ascii="Times New Roman" w:eastAsia="Times New Roman" w:hAnsi="Times New Roman" w:cs="Times New Roman"/>
          <w:caps w:val="0"/>
          <w:szCs w:val="28"/>
        </w:rPr>
      </w:pPr>
      <w:bookmarkStart w:id="10" w:name="_Toc148016853"/>
      <w:r w:rsidRPr="00D94A26">
        <w:rPr>
          <w:rFonts w:ascii="Times New Roman" w:eastAsia="Times New Roman" w:hAnsi="Times New Roman" w:cs="Times New Roman"/>
          <w:caps w:val="0"/>
          <w:szCs w:val="28"/>
        </w:rPr>
        <w:t xml:space="preserve">ОБОСНОВАНИЕ </w:t>
      </w:r>
      <w:r w:rsidR="00D94A26">
        <w:rPr>
          <w:rFonts w:ascii="Times New Roman" w:eastAsia="Times New Roman" w:hAnsi="Times New Roman" w:cs="Times New Roman"/>
          <w:caps w:val="0"/>
          <w:szCs w:val="28"/>
        </w:rPr>
        <w:t xml:space="preserve">  </w:t>
      </w:r>
      <w:r w:rsidRPr="00D94A26">
        <w:rPr>
          <w:rFonts w:ascii="Times New Roman" w:eastAsia="Times New Roman" w:hAnsi="Times New Roman" w:cs="Times New Roman"/>
          <w:caps w:val="0"/>
          <w:szCs w:val="28"/>
        </w:rPr>
        <w:t xml:space="preserve">ОПРЕДЕЛЕНИЯ </w:t>
      </w:r>
      <w:r w:rsidR="00D94A26">
        <w:rPr>
          <w:rFonts w:ascii="Times New Roman" w:eastAsia="Times New Roman" w:hAnsi="Times New Roman" w:cs="Times New Roman"/>
          <w:caps w:val="0"/>
          <w:szCs w:val="28"/>
        </w:rPr>
        <w:t xml:space="preserve">  </w:t>
      </w:r>
      <w:r w:rsidRPr="00D94A26">
        <w:rPr>
          <w:rFonts w:ascii="Times New Roman" w:eastAsia="Times New Roman" w:hAnsi="Times New Roman" w:cs="Times New Roman"/>
          <w:caps w:val="0"/>
          <w:szCs w:val="28"/>
        </w:rPr>
        <w:t xml:space="preserve">ПРЕДЕЛЬНЫХ </w:t>
      </w:r>
      <w:r w:rsidR="00D94A26">
        <w:rPr>
          <w:rFonts w:ascii="Times New Roman" w:eastAsia="Times New Roman" w:hAnsi="Times New Roman" w:cs="Times New Roman"/>
          <w:caps w:val="0"/>
          <w:szCs w:val="28"/>
        </w:rPr>
        <w:t xml:space="preserve">  </w:t>
      </w:r>
      <w:r w:rsidRPr="00D94A26">
        <w:rPr>
          <w:rFonts w:ascii="Times New Roman" w:eastAsia="Times New Roman" w:hAnsi="Times New Roman" w:cs="Times New Roman"/>
          <w:caps w:val="0"/>
          <w:szCs w:val="28"/>
        </w:rPr>
        <w:t xml:space="preserve">ПАРАМЕТРОВ </w:t>
      </w:r>
      <w:r w:rsidR="007026C9" w:rsidRPr="00D94A26">
        <w:rPr>
          <w:rFonts w:ascii="Times New Roman" w:eastAsia="Times New Roman" w:hAnsi="Times New Roman" w:cs="Times New Roman"/>
          <w:caps w:val="0"/>
          <w:szCs w:val="28"/>
        </w:rPr>
        <w:t xml:space="preserve">ЗАСТРОЙКИ </w:t>
      </w:r>
      <w:r w:rsidR="007026C9">
        <w:rPr>
          <w:rFonts w:ascii="Times New Roman" w:eastAsia="Times New Roman" w:hAnsi="Times New Roman" w:cs="Times New Roman"/>
          <w:caps w:val="0"/>
          <w:szCs w:val="28"/>
        </w:rPr>
        <w:t>ТЕРРИТОРИИ</w:t>
      </w:r>
      <w:r w:rsidR="007026C9" w:rsidRPr="00D94A26">
        <w:rPr>
          <w:rFonts w:ascii="Times New Roman" w:eastAsia="Times New Roman" w:hAnsi="Times New Roman" w:cs="Times New Roman"/>
          <w:caps w:val="0"/>
          <w:szCs w:val="28"/>
        </w:rPr>
        <w:t xml:space="preserve"> </w:t>
      </w:r>
      <w:r w:rsidR="007026C9">
        <w:rPr>
          <w:rFonts w:ascii="Times New Roman" w:eastAsia="Times New Roman" w:hAnsi="Times New Roman" w:cs="Times New Roman"/>
          <w:caps w:val="0"/>
          <w:szCs w:val="28"/>
        </w:rPr>
        <w:t>В</w:t>
      </w:r>
      <w:r w:rsidRPr="00D94A26">
        <w:rPr>
          <w:rFonts w:ascii="Times New Roman" w:eastAsia="Times New Roman" w:hAnsi="Times New Roman" w:cs="Times New Roman"/>
          <w:caps w:val="0"/>
          <w:szCs w:val="28"/>
        </w:rPr>
        <w:t xml:space="preserve"> </w:t>
      </w:r>
      <w:r w:rsidR="007026C9" w:rsidRPr="00D94A26">
        <w:rPr>
          <w:rFonts w:ascii="Times New Roman" w:eastAsia="Times New Roman" w:hAnsi="Times New Roman" w:cs="Times New Roman"/>
          <w:caps w:val="0"/>
          <w:szCs w:val="28"/>
        </w:rPr>
        <w:t>ГРАНИЦАХ</w:t>
      </w:r>
      <w:r w:rsidR="007026C9">
        <w:rPr>
          <w:rFonts w:ascii="Times New Roman" w:eastAsia="Times New Roman" w:hAnsi="Times New Roman" w:cs="Times New Roman"/>
          <w:caps w:val="0"/>
          <w:szCs w:val="28"/>
        </w:rPr>
        <w:t xml:space="preserve"> ЗОН </w:t>
      </w:r>
      <w:r w:rsidR="007026C9" w:rsidRPr="00D94A26">
        <w:rPr>
          <w:rFonts w:ascii="Times New Roman" w:eastAsia="Times New Roman" w:hAnsi="Times New Roman" w:cs="Times New Roman"/>
          <w:caps w:val="0"/>
          <w:szCs w:val="28"/>
        </w:rPr>
        <w:t>ПЛАНИРУЕМОГО</w:t>
      </w:r>
      <w:r w:rsidRPr="00D94A26">
        <w:rPr>
          <w:rFonts w:ascii="Times New Roman" w:eastAsia="Times New Roman" w:hAnsi="Times New Roman" w:cs="Times New Roman"/>
          <w:caps w:val="0"/>
          <w:szCs w:val="28"/>
        </w:rPr>
        <w:t xml:space="preserve"> </w:t>
      </w:r>
      <w:r w:rsidR="007026C9" w:rsidRPr="00D94A26">
        <w:rPr>
          <w:rFonts w:ascii="Times New Roman" w:eastAsia="Times New Roman" w:hAnsi="Times New Roman" w:cs="Times New Roman"/>
          <w:caps w:val="0"/>
          <w:szCs w:val="28"/>
        </w:rPr>
        <w:t>РАЗМЕЩЕНИЯ</w:t>
      </w:r>
      <w:r w:rsidR="007026C9">
        <w:rPr>
          <w:rFonts w:ascii="Times New Roman" w:eastAsia="Times New Roman" w:hAnsi="Times New Roman" w:cs="Times New Roman"/>
          <w:caps w:val="0"/>
          <w:szCs w:val="28"/>
        </w:rPr>
        <w:t xml:space="preserve"> </w:t>
      </w:r>
      <w:r w:rsidR="007026C9" w:rsidRPr="00D94A26">
        <w:rPr>
          <w:rFonts w:ascii="Times New Roman" w:eastAsia="Times New Roman" w:hAnsi="Times New Roman" w:cs="Times New Roman"/>
          <w:caps w:val="0"/>
          <w:szCs w:val="28"/>
        </w:rPr>
        <w:t>ОБЪЕКТОВ</w:t>
      </w:r>
      <w:r w:rsidRPr="00D94A26">
        <w:rPr>
          <w:rFonts w:ascii="Times New Roman" w:eastAsia="Times New Roman" w:hAnsi="Times New Roman" w:cs="Times New Roman"/>
          <w:caps w:val="0"/>
          <w:szCs w:val="28"/>
        </w:rPr>
        <w:t xml:space="preserve"> </w:t>
      </w:r>
      <w:r w:rsidR="007026C9" w:rsidRPr="00D94A26">
        <w:rPr>
          <w:rFonts w:ascii="Times New Roman" w:eastAsia="Times New Roman" w:hAnsi="Times New Roman" w:cs="Times New Roman"/>
          <w:caps w:val="0"/>
          <w:szCs w:val="28"/>
        </w:rPr>
        <w:t>КАПИТАЛЬНОГО</w:t>
      </w:r>
      <w:r w:rsidR="007026C9">
        <w:rPr>
          <w:rFonts w:ascii="Times New Roman" w:eastAsia="Times New Roman" w:hAnsi="Times New Roman" w:cs="Times New Roman"/>
          <w:caps w:val="0"/>
          <w:szCs w:val="28"/>
        </w:rPr>
        <w:t xml:space="preserve"> </w:t>
      </w:r>
      <w:r w:rsidR="007026C9" w:rsidRPr="00D94A26">
        <w:rPr>
          <w:rFonts w:ascii="Times New Roman" w:eastAsia="Times New Roman" w:hAnsi="Times New Roman" w:cs="Times New Roman"/>
          <w:caps w:val="0"/>
          <w:szCs w:val="28"/>
        </w:rPr>
        <w:t>СТРОИТЕЛЬСТВА</w:t>
      </w:r>
      <w:r w:rsidRPr="00D94A26">
        <w:rPr>
          <w:rFonts w:ascii="Times New Roman" w:eastAsia="Times New Roman" w:hAnsi="Times New Roman" w:cs="Times New Roman"/>
          <w:caps w:val="0"/>
          <w:szCs w:val="28"/>
        </w:rPr>
        <w:t xml:space="preserve">, </w:t>
      </w:r>
      <w:r w:rsidR="007026C9" w:rsidRPr="00D94A26">
        <w:rPr>
          <w:rFonts w:ascii="Times New Roman" w:eastAsia="Times New Roman" w:hAnsi="Times New Roman" w:cs="Times New Roman"/>
          <w:caps w:val="0"/>
          <w:szCs w:val="28"/>
        </w:rPr>
        <w:t xml:space="preserve">ПРОЕКТИРУЕМЫХ </w:t>
      </w:r>
      <w:r w:rsidR="007026C9">
        <w:rPr>
          <w:rFonts w:ascii="Times New Roman" w:eastAsia="Times New Roman" w:hAnsi="Times New Roman" w:cs="Times New Roman"/>
          <w:caps w:val="0"/>
          <w:szCs w:val="28"/>
        </w:rPr>
        <w:t>В</w:t>
      </w:r>
      <w:r w:rsidR="007026C9" w:rsidRPr="00D94A26">
        <w:rPr>
          <w:rFonts w:ascii="Times New Roman" w:eastAsia="Times New Roman" w:hAnsi="Times New Roman" w:cs="Times New Roman"/>
          <w:caps w:val="0"/>
          <w:szCs w:val="28"/>
        </w:rPr>
        <w:t xml:space="preserve"> </w:t>
      </w:r>
      <w:r w:rsidR="007026C9">
        <w:rPr>
          <w:rFonts w:ascii="Times New Roman" w:eastAsia="Times New Roman" w:hAnsi="Times New Roman" w:cs="Times New Roman"/>
          <w:caps w:val="0"/>
          <w:szCs w:val="28"/>
        </w:rPr>
        <w:t>СОСТАВЕ</w:t>
      </w:r>
      <w:r w:rsidR="007026C9" w:rsidRPr="00D94A26">
        <w:rPr>
          <w:rFonts w:ascii="Times New Roman" w:eastAsia="Times New Roman" w:hAnsi="Times New Roman" w:cs="Times New Roman"/>
          <w:caps w:val="0"/>
          <w:szCs w:val="28"/>
        </w:rPr>
        <w:t xml:space="preserve"> </w:t>
      </w:r>
      <w:r w:rsidR="007026C9">
        <w:rPr>
          <w:rFonts w:ascii="Times New Roman" w:eastAsia="Times New Roman" w:hAnsi="Times New Roman" w:cs="Times New Roman"/>
          <w:caps w:val="0"/>
          <w:szCs w:val="28"/>
        </w:rPr>
        <w:t>ЛИНЕЙНЫХ</w:t>
      </w:r>
      <w:r w:rsidR="007026C9" w:rsidRPr="00D94A26">
        <w:rPr>
          <w:rFonts w:ascii="Times New Roman" w:eastAsia="Times New Roman" w:hAnsi="Times New Roman" w:cs="Times New Roman"/>
          <w:caps w:val="0"/>
          <w:szCs w:val="28"/>
        </w:rPr>
        <w:t xml:space="preserve"> </w:t>
      </w:r>
      <w:r w:rsidR="007026C9">
        <w:rPr>
          <w:rFonts w:ascii="Times New Roman" w:eastAsia="Times New Roman" w:hAnsi="Times New Roman" w:cs="Times New Roman"/>
          <w:caps w:val="0"/>
          <w:szCs w:val="28"/>
        </w:rPr>
        <w:t>ОБЪЕКТОВ</w:t>
      </w:r>
      <w:r w:rsidRPr="00D94A26">
        <w:rPr>
          <w:rFonts w:ascii="Times New Roman" w:eastAsia="Times New Roman" w:hAnsi="Times New Roman" w:cs="Times New Roman"/>
          <w:caps w:val="0"/>
          <w:szCs w:val="28"/>
        </w:rPr>
        <w:t>.</w:t>
      </w:r>
      <w:bookmarkEnd w:id="10"/>
    </w:p>
    <w:p w:rsidR="004179FA" w:rsidRDefault="005913AB" w:rsidP="00F07ED4">
      <w:pPr>
        <w:pStyle w:val="Standard"/>
        <w:spacing w:line="360" w:lineRule="auto"/>
        <w:ind w:firstLine="737"/>
        <w:jc w:val="both"/>
        <w:rPr>
          <w:sz w:val="28"/>
          <w:szCs w:val="28"/>
        </w:rPr>
      </w:pPr>
      <w:r w:rsidRPr="005913AB">
        <w:rPr>
          <w:sz w:val="28"/>
          <w:szCs w:val="28"/>
        </w:rPr>
        <w:t>В границах зон</w:t>
      </w:r>
      <w:r w:rsidR="004E2109">
        <w:rPr>
          <w:sz w:val="28"/>
          <w:szCs w:val="28"/>
        </w:rPr>
        <w:t>ы</w:t>
      </w:r>
      <w:r w:rsidRPr="005913AB">
        <w:rPr>
          <w:sz w:val="28"/>
          <w:szCs w:val="28"/>
        </w:rPr>
        <w:t xml:space="preserve"> планируемого размещения линейного объекта размещение объектов капитального строительства</w:t>
      </w:r>
      <w:r w:rsidR="00B07B12">
        <w:rPr>
          <w:sz w:val="28"/>
          <w:szCs w:val="28"/>
        </w:rPr>
        <w:t xml:space="preserve"> (далее – ОКС)</w:t>
      </w:r>
      <w:r w:rsidR="004E2109" w:rsidRPr="004E2109">
        <w:rPr>
          <w:sz w:val="28"/>
          <w:szCs w:val="28"/>
        </w:rPr>
        <w:t xml:space="preserve"> </w:t>
      </w:r>
      <w:r w:rsidR="004E2109">
        <w:rPr>
          <w:sz w:val="28"/>
          <w:szCs w:val="28"/>
        </w:rPr>
        <w:t xml:space="preserve">настоящим проектом </w:t>
      </w:r>
      <w:r w:rsidR="004E2109" w:rsidRPr="005913AB">
        <w:rPr>
          <w:sz w:val="28"/>
          <w:szCs w:val="28"/>
        </w:rPr>
        <w:t xml:space="preserve">не </w:t>
      </w:r>
      <w:r w:rsidR="004E2109">
        <w:rPr>
          <w:sz w:val="28"/>
          <w:szCs w:val="28"/>
        </w:rPr>
        <w:t>предусмотрено</w:t>
      </w:r>
      <w:r w:rsidRPr="005913AB">
        <w:rPr>
          <w:sz w:val="28"/>
          <w:szCs w:val="28"/>
        </w:rPr>
        <w:t>.</w:t>
      </w:r>
    </w:p>
    <w:p w:rsidR="00B101C0" w:rsidRDefault="0083588E" w:rsidP="008D4E2E">
      <w:pPr>
        <w:pStyle w:val="1"/>
        <w:numPr>
          <w:ilvl w:val="0"/>
          <w:numId w:val="29"/>
        </w:numPr>
        <w:spacing w:line="360" w:lineRule="auto"/>
        <w:ind w:left="0" w:firstLine="0"/>
        <w:jc w:val="center"/>
        <w:rPr>
          <w:rFonts w:ascii="Times New Roman" w:eastAsia="Times New Roman" w:hAnsi="Times New Roman" w:cs="Times New Roman"/>
          <w:caps w:val="0"/>
          <w:szCs w:val="28"/>
        </w:rPr>
      </w:pPr>
      <w:bookmarkStart w:id="11" w:name="_Toc148016854"/>
      <w:r w:rsidRPr="00D94A26">
        <w:rPr>
          <w:rFonts w:ascii="Times New Roman" w:eastAsia="Times New Roman" w:hAnsi="Times New Roman" w:cs="Times New Roman"/>
          <w:caps w:val="0"/>
          <w:szCs w:val="28"/>
        </w:rPr>
        <w:lastRenderedPageBreak/>
        <w:t>ВЕДОМОСТЬ ПЕРЕСЕЧЕНИЙ ГРАНИЦ ЗОН ПЛАНИРУЕМОГО РАЗМЕЩЕНИЯ ЛИНЕЙНОГО ОБЪЕКТА (ОБЪЕКТОВ) С СОХРАНЯЕМЫМИ ОБЪЕКТАМИ КАПИТАЛЬНОГО СТРОИТЕЛЬСТВА (ЗДАНИЕ, СТРОЕНИЕ, СООРУЖЕНИЕ, ОБЪЕКТ, СТРОИТЕЛЬСТВО КОТОРОГО НЕ ЗАВЕРШЕНО), СУЩЕСТВУЮЩИМИ И СТРОЯЩИМИСЯ НА МОМЕНТ ПОДГОТОВКИ ПРОЕКТА ПЛАНИРОВКИ.</w:t>
      </w:r>
      <w:bookmarkEnd w:id="11"/>
    </w:p>
    <w:p w:rsidR="00C723B9" w:rsidRPr="00D94A26" w:rsidRDefault="00602EBF" w:rsidP="00D94A26">
      <w:pPr>
        <w:pStyle w:val="1"/>
        <w:numPr>
          <w:ilvl w:val="1"/>
          <w:numId w:val="29"/>
        </w:numPr>
        <w:spacing w:line="360" w:lineRule="auto"/>
        <w:jc w:val="center"/>
        <w:rPr>
          <w:rFonts w:ascii="Times New Roman" w:eastAsia="Times New Roman" w:hAnsi="Times New Roman" w:cs="Times New Roman"/>
          <w:caps w:val="0"/>
          <w:szCs w:val="28"/>
        </w:rPr>
      </w:pPr>
      <w:bookmarkStart w:id="12" w:name="_Toc148016855"/>
      <w:r w:rsidRPr="00D94A26">
        <w:rPr>
          <w:rFonts w:ascii="Times New Roman" w:eastAsia="Times New Roman" w:hAnsi="Times New Roman" w:cs="Times New Roman"/>
          <w:caps w:val="0"/>
          <w:szCs w:val="28"/>
        </w:rPr>
        <w:t>ВЕДОМОСТЬ ПЕРЕСЕЧЕНИЙ С НАЗЕМНЫМИ КОММУНИКАЦИЯМИ</w:t>
      </w:r>
      <w:bookmarkEnd w:id="12"/>
    </w:p>
    <w:tbl>
      <w:tblPr>
        <w:tblStyle w:val="afffff9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4961"/>
        <w:gridCol w:w="3968"/>
      </w:tblGrid>
      <w:tr w:rsidR="00FE2174" w:rsidRPr="00596889" w:rsidTr="00FE2174">
        <w:tc>
          <w:tcPr>
            <w:tcW w:w="993" w:type="dxa"/>
          </w:tcPr>
          <w:p w:rsidR="00FE2174" w:rsidRPr="00467C67" w:rsidRDefault="00FE2174" w:rsidP="00FE2174">
            <w:pPr>
              <w:pStyle w:val="Standard"/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67C6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961" w:type="dxa"/>
          </w:tcPr>
          <w:p w:rsidR="00FE2174" w:rsidRPr="00467C67" w:rsidRDefault="00FE2174" w:rsidP="00FE2174">
            <w:pPr>
              <w:pStyle w:val="Standard"/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67C6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3968" w:type="dxa"/>
          </w:tcPr>
          <w:p w:rsidR="00FE2174" w:rsidRPr="00467C67" w:rsidRDefault="00FE2174" w:rsidP="00FE2174">
            <w:pPr>
              <w:pStyle w:val="Standard"/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Примечание</w:t>
            </w:r>
          </w:p>
        </w:tc>
      </w:tr>
      <w:tr w:rsidR="008D4E2E" w:rsidRPr="00596889" w:rsidTr="00902938">
        <w:tc>
          <w:tcPr>
            <w:tcW w:w="9922" w:type="dxa"/>
            <w:gridSpan w:val="3"/>
          </w:tcPr>
          <w:p w:rsidR="008D4E2E" w:rsidRPr="0059041A" w:rsidRDefault="0059041A" w:rsidP="00094CCE">
            <w:pPr>
              <w:pStyle w:val="Standard"/>
              <w:spacing w:before="240"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9041A">
              <w:rPr>
                <w:rFonts w:asciiTheme="minorHAnsi" w:hAnsiTheme="minorHAnsi" w:cstheme="minorHAnsi"/>
                <w:sz w:val="24"/>
                <w:szCs w:val="24"/>
              </w:rPr>
              <w:t>Граница зоны планируемого размещения линейного объекта (</w:t>
            </w:r>
            <w:r w:rsidR="00F20A75" w:rsidRPr="00F20A75">
              <w:rPr>
                <w:rFonts w:asciiTheme="minorHAnsi" w:hAnsiTheme="minorHAnsi" w:cstheme="minorHAnsi"/>
                <w:sz w:val="24"/>
                <w:szCs w:val="24"/>
              </w:rPr>
              <w:t>улица местного значения в районе многоэтажной застройки</w:t>
            </w:r>
            <w:r w:rsidR="00F20A75" w:rsidRPr="00EE5D41">
              <w:rPr>
                <w:rFonts w:asciiTheme="minorHAnsi" w:hAnsiTheme="minorHAnsi" w:cstheme="minorHAnsi"/>
              </w:rPr>
              <w:t xml:space="preserve"> </w:t>
            </w:r>
            <w:r w:rsidRPr="0059041A">
              <w:rPr>
                <w:rFonts w:asciiTheme="minorHAnsi" w:hAnsiTheme="minorHAnsi" w:cstheme="minorHAnsi"/>
                <w:sz w:val="24"/>
                <w:szCs w:val="24"/>
              </w:rPr>
              <w:t xml:space="preserve">- улица </w:t>
            </w:r>
            <w:r w:rsidR="00094CCE">
              <w:rPr>
                <w:rFonts w:asciiTheme="minorHAnsi" w:hAnsiTheme="minorHAnsi" w:cstheme="minorHAnsi"/>
                <w:sz w:val="24"/>
                <w:szCs w:val="24"/>
              </w:rPr>
              <w:t>Б</w:t>
            </w:r>
            <w:r w:rsidR="00F20A75">
              <w:rPr>
                <w:rFonts w:asciiTheme="minorHAnsi" w:hAnsiTheme="minorHAnsi" w:cstheme="minorHAnsi"/>
                <w:sz w:val="24"/>
                <w:szCs w:val="24"/>
              </w:rPr>
              <w:t>ульварная</w:t>
            </w:r>
            <w:r w:rsidRPr="0059041A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  <w:lang w:bidi="hi-IN"/>
              </w:rPr>
              <w:t>)</w:t>
            </w:r>
            <w:r w:rsidR="00DC4657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  <w:lang w:bidi="hi-IN"/>
              </w:rPr>
              <w:t xml:space="preserve">. </w:t>
            </w:r>
          </w:p>
        </w:tc>
      </w:tr>
      <w:tr w:rsidR="008D4E2E" w:rsidRPr="00596889" w:rsidTr="00FE2174">
        <w:tc>
          <w:tcPr>
            <w:tcW w:w="993" w:type="dxa"/>
          </w:tcPr>
          <w:p w:rsidR="008D4E2E" w:rsidRPr="007B3EE6" w:rsidRDefault="008D4E2E" w:rsidP="008D4E2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7B3EE6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8D4E2E" w:rsidRPr="007B3EE6" w:rsidRDefault="008D4E2E" w:rsidP="008D4E2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7B3EE6">
              <w:rPr>
                <w:rFonts w:asciiTheme="minorHAnsi" w:hAnsiTheme="minorHAnsi" w:cstheme="minorHAnsi"/>
              </w:rPr>
              <w:t>ЛЭП по опорам</w:t>
            </w:r>
          </w:p>
        </w:tc>
        <w:tc>
          <w:tcPr>
            <w:tcW w:w="3968" w:type="dxa"/>
          </w:tcPr>
          <w:p w:rsidR="008D4E2E" w:rsidRPr="007B3EE6" w:rsidRDefault="008D4E2E" w:rsidP="008D4E2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7B3EE6">
              <w:rPr>
                <w:rFonts w:asciiTheme="minorHAnsi" w:hAnsiTheme="minorHAnsi" w:cstheme="minorHAnsi"/>
              </w:rPr>
              <w:t>-</w:t>
            </w:r>
          </w:p>
        </w:tc>
      </w:tr>
      <w:tr w:rsidR="00752421" w:rsidRPr="00596889" w:rsidTr="00CA2B0F">
        <w:tc>
          <w:tcPr>
            <w:tcW w:w="9922" w:type="dxa"/>
            <w:gridSpan w:val="3"/>
          </w:tcPr>
          <w:p w:rsidR="00752421" w:rsidRPr="007B3EE6" w:rsidRDefault="00752421" w:rsidP="00254C8C">
            <w:pPr>
              <w:pStyle w:val="Standard"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7B3EE6">
              <w:rPr>
                <w:rFonts w:asciiTheme="minorHAnsi" w:hAnsiTheme="minorHAnsi" w:cstheme="minorHAnsi"/>
                <w:sz w:val="24"/>
                <w:szCs w:val="24"/>
              </w:rPr>
              <w:t>Граница зоны планируемого размещения линейного объекта (</w:t>
            </w:r>
            <w:r w:rsidR="00254C8C" w:rsidRPr="007B3EE6">
              <w:rPr>
                <w:rFonts w:asciiTheme="minorHAnsi" w:hAnsiTheme="minorHAnsi" w:cstheme="minorHAnsi"/>
                <w:kern w:val="0"/>
                <w:sz w:val="24"/>
                <w:szCs w:val="24"/>
              </w:rPr>
              <w:t xml:space="preserve">реконструкция, </w:t>
            </w:r>
            <w:r w:rsidRPr="007B3EE6">
              <w:rPr>
                <w:rFonts w:asciiTheme="minorHAnsi" w:hAnsiTheme="minorHAnsi" w:cstheme="minorHAnsi"/>
                <w:kern w:val="0"/>
                <w:sz w:val="24"/>
                <w:szCs w:val="24"/>
              </w:rPr>
              <w:t xml:space="preserve">перенос </w:t>
            </w:r>
            <w:r w:rsidR="00254C8C" w:rsidRPr="007B3EE6">
              <w:rPr>
                <w:rFonts w:asciiTheme="minorHAnsi" w:hAnsiTheme="minorHAnsi" w:cstheme="minorHAnsi"/>
                <w:kern w:val="0"/>
                <w:sz w:val="24"/>
                <w:szCs w:val="24"/>
              </w:rPr>
              <w:t>опор электрических сетей и освещения</w:t>
            </w:r>
            <w:r w:rsidRPr="007B3EE6">
              <w:rPr>
                <w:rFonts w:asciiTheme="minorHAnsi" w:hAnsiTheme="minorHAnsi" w:cstheme="minorHAnsi"/>
                <w:kern w:val="0"/>
                <w:sz w:val="24"/>
                <w:szCs w:val="24"/>
              </w:rPr>
              <w:t>)</w:t>
            </w:r>
            <w:r w:rsidR="0082215E" w:rsidRPr="007B3EE6">
              <w:rPr>
                <w:rFonts w:asciiTheme="minorHAnsi" w:hAnsiTheme="minorHAnsi" w:cstheme="minorHAnsi"/>
                <w:kern w:val="0"/>
                <w:sz w:val="24"/>
                <w:szCs w:val="24"/>
              </w:rPr>
              <w:t>.</w:t>
            </w:r>
          </w:p>
        </w:tc>
      </w:tr>
      <w:tr w:rsidR="00752421" w:rsidRPr="00596889" w:rsidTr="00FE2174">
        <w:tc>
          <w:tcPr>
            <w:tcW w:w="993" w:type="dxa"/>
          </w:tcPr>
          <w:p w:rsidR="00752421" w:rsidRPr="007B3EE6" w:rsidRDefault="00752421" w:rsidP="008D4E2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7B3EE6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4961" w:type="dxa"/>
          </w:tcPr>
          <w:p w:rsidR="00752421" w:rsidRPr="007B3EE6" w:rsidRDefault="007B3EE6" w:rsidP="008D4E2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7B3EE6">
              <w:rPr>
                <w:rFonts w:asciiTheme="minorHAnsi" w:hAnsiTheme="minorHAnsi" w:cstheme="minorHAnsi"/>
              </w:rPr>
              <w:t xml:space="preserve">Высоковольтная </w:t>
            </w:r>
            <w:r w:rsidR="00752421" w:rsidRPr="007B3EE6">
              <w:rPr>
                <w:rFonts w:asciiTheme="minorHAnsi" w:hAnsiTheme="minorHAnsi" w:cstheme="minorHAnsi"/>
              </w:rPr>
              <w:t>ЛЭП по опорам</w:t>
            </w:r>
          </w:p>
        </w:tc>
        <w:tc>
          <w:tcPr>
            <w:tcW w:w="3968" w:type="dxa"/>
          </w:tcPr>
          <w:p w:rsidR="00752421" w:rsidRPr="007B3EE6" w:rsidRDefault="00752421" w:rsidP="008D4E2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 w:rsidRPr="007B3EE6">
              <w:rPr>
                <w:rFonts w:asciiTheme="minorHAnsi" w:hAnsiTheme="minorHAnsi" w:cstheme="minorHAnsi"/>
              </w:rPr>
              <w:t>-</w:t>
            </w:r>
          </w:p>
        </w:tc>
      </w:tr>
    </w:tbl>
    <w:p w:rsidR="00C723B9" w:rsidRDefault="00602EBF" w:rsidP="00D94A26">
      <w:pPr>
        <w:pStyle w:val="1"/>
        <w:numPr>
          <w:ilvl w:val="1"/>
          <w:numId w:val="29"/>
        </w:numPr>
        <w:spacing w:line="360" w:lineRule="auto"/>
        <w:jc w:val="center"/>
        <w:rPr>
          <w:rFonts w:ascii="Times New Roman" w:eastAsia="Times New Roman" w:hAnsi="Times New Roman" w:cs="Times New Roman"/>
          <w:caps w:val="0"/>
          <w:szCs w:val="28"/>
        </w:rPr>
      </w:pPr>
      <w:bookmarkStart w:id="13" w:name="_Toc148016856"/>
      <w:r w:rsidRPr="00D94A26">
        <w:rPr>
          <w:rFonts w:ascii="Times New Roman" w:eastAsia="Times New Roman" w:hAnsi="Times New Roman" w:cs="Times New Roman"/>
          <w:caps w:val="0"/>
          <w:szCs w:val="28"/>
        </w:rPr>
        <w:t>ВЕДОМОСТЬ ПЕРЕСЕЧЕНИЙ С ПОДЗЕМНЫМИ КОММУНИКАЦИЯМИ</w:t>
      </w:r>
      <w:bookmarkEnd w:id="13"/>
    </w:p>
    <w:tbl>
      <w:tblPr>
        <w:tblStyle w:val="afffff9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4961"/>
        <w:gridCol w:w="3968"/>
      </w:tblGrid>
      <w:tr w:rsidR="00FE2174" w:rsidRPr="00596889" w:rsidTr="00FE2174">
        <w:tc>
          <w:tcPr>
            <w:tcW w:w="993" w:type="dxa"/>
          </w:tcPr>
          <w:p w:rsidR="00FE2174" w:rsidRPr="00467C67" w:rsidRDefault="00FE2174" w:rsidP="00FE2174">
            <w:pPr>
              <w:pStyle w:val="Standard"/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67C6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961" w:type="dxa"/>
          </w:tcPr>
          <w:p w:rsidR="00FE2174" w:rsidRPr="00467C67" w:rsidRDefault="00FE2174" w:rsidP="00FE2174">
            <w:pPr>
              <w:pStyle w:val="Standard"/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67C6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3968" w:type="dxa"/>
          </w:tcPr>
          <w:p w:rsidR="00FE2174" w:rsidRPr="00467C67" w:rsidRDefault="00FE2174" w:rsidP="00FE2174">
            <w:pPr>
              <w:pStyle w:val="Standard"/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Примечание</w:t>
            </w:r>
          </w:p>
        </w:tc>
      </w:tr>
      <w:tr w:rsidR="00274D1C" w:rsidRPr="00596889" w:rsidTr="00082977">
        <w:tc>
          <w:tcPr>
            <w:tcW w:w="9922" w:type="dxa"/>
            <w:gridSpan w:val="3"/>
          </w:tcPr>
          <w:p w:rsidR="00274D1C" w:rsidRPr="0059041A" w:rsidRDefault="00F20A75" w:rsidP="00274D1C">
            <w:pPr>
              <w:pStyle w:val="Standard"/>
              <w:spacing w:before="240" w:line="276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9041A">
              <w:rPr>
                <w:rFonts w:asciiTheme="minorHAnsi" w:hAnsiTheme="minorHAnsi" w:cstheme="minorHAnsi"/>
                <w:sz w:val="24"/>
                <w:szCs w:val="24"/>
              </w:rPr>
              <w:t>Граница зоны планируемого размещения линейного объекта (</w:t>
            </w:r>
            <w:r w:rsidRPr="00F20A75">
              <w:rPr>
                <w:rFonts w:asciiTheme="minorHAnsi" w:hAnsiTheme="minorHAnsi" w:cstheme="minorHAnsi"/>
                <w:sz w:val="24"/>
                <w:szCs w:val="24"/>
              </w:rPr>
              <w:t>улица местного значения в районе многоэтажной застройки</w:t>
            </w:r>
            <w:r w:rsidRPr="00EE5D41">
              <w:rPr>
                <w:rFonts w:asciiTheme="minorHAnsi" w:hAnsiTheme="minorHAnsi" w:cstheme="minorHAnsi"/>
              </w:rPr>
              <w:t xml:space="preserve"> </w:t>
            </w:r>
            <w:r w:rsidRPr="0059041A">
              <w:rPr>
                <w:rFonts w:asciiTheme="minorHAnsi" w:hAnsiTheme="minorHAnsi" w:cstheme="minorHAnsi"/>
                <w:sz w:val="24"/>
                <w:szCs w:val="24"/>
              </w:rPr>
              <w:t xml:space="preserve">- улица 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Бульварная</w:t>
            </w:r>
            <w:r w:rsidRPr="0059041A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  <w:lang w:bidi="hi-IN"/>
              </w:rPr>
              <w:t>)</w:t>
            </w:r>
            <w:r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  <w:lang w:bidi="hi-IN"/>
              </w:rPr>
              <w:t>.</w:t>
            </w:r>
          </w:p>
        </w:tc>
      </w:tr>
      <w:tr w:rsidR="00274D1C" w:rsidRPr="00596889" w:rsidTr="00FE2174">
        <w:tc>
          <w:tcPr>
            <w:tcW w:w="993" w:type="dxa"/>
          </w:tcPr>
          <w:p w:rsidR="00274D1C" w:rsidRPr="00596889" w:rsidRDefault="00274D1C" w:rsidP="00274D1C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96889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274D1C" w:rsidRPr="00596889" w:rsidRDefault="00244BC0" w:rsidP="00274D1C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Канализации</w:t>
            </w:r>
            <w:r w:rsidR="00274D1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3968" w:type="dxa"/>
          </w:tcPr>
          <w:p w:rsidR="00274D1C" w:rsidRDefault="00274D1C" w:rsidP="00274D1C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274D1C" w:rsidRPr="00596889" w:rsidTr="00FE2174">
        <w:tc>
          <w:tcPr>
            <w:tcW w:w="993" w:type="dxa"/>
          </w:tcPr>
          <w:p w:rsidR="00274D1C" w:rsidRPr="00596889" w:rsidRDefault="00274D1C" w:rsidP="00274D1C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4961" w:type="dxa"/>
          </w:tcPr>
          <w:p w:rsidR="00274D1C" w:rsidRDefault="00274D1C" w:rsidP="00274D1C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Водопровод</w:t>
            </w:r>
          </w:p>
        </w:tc>
        <w:tc>
          <w:tcPr>
            <w:tcW w:w="3968" w:type="dxa"/>
          </w:tcPr>
          <w:p w:rsidR="00274D1C" w:rsidRDefault="00274D1C" w:rsidP="00274D1C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274D1C" w:rsidRPr="00596889" w:rsidTr="00FE2174">
        <w:tc>
          <w:tcPr>
            <w:tcW w:w="993" w:type="dxa"/>
          </w:tcPr>
          <w:p w:rsidR="00274D1C" w:rsidRPr="00596889" w:rsidRDefault="007B3EE6" w:rsidP="00274D1C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4961" w:type="dxa"/>
          </w:tcPr>
          <w:p w:rsidR="00274D1C" w:rsidRDefault="00274D1C" w:rsidP="00274D1C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Кабель связи</w:t>
            </w:r>
          </w:p>
        </w:tc>
        <w:tc>
          <w:tcPr>
            <w:tcW w:w="3968" w:type="dxa"/>
          </w:tcPr>
          <w:p w:rsidR="00274D1C" w:rsidRDefault="00274D1C" w:rsidP="00274D1C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525026" w:rsidRPr="00596889" w:rsidTr="00FE2174">
        <w:tc>
          <w:tcPr>
            <w:tcW w:w="993" w:type="dxa"/>
          </w:tcPr>
          <w:p w:rsidR="00525026" w:rsidRDefault="007B3EE6" w:rsidP="00274D1C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4961" w:type="dxa"/>
          </w:tcPr>
          <w:p w:rsidR="00525026" w:rsidRDefault="00525026" w:rsidP="00274D1C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Газопровод</w:t>
            </w:r>
          </w:p>
        </w:tc>
        <w:tc>
          <w:tcPr>
            <w:tcW w:w="3968" w:type="dxa"/>
          </w:tcPr>
          <w:p w:rsidR="00525026" w:rsidRDefault="00525026" w:rsidP="00274D1C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A47EFE" w:rsidRPr="00596889" w:rsidTr="00FE2174">
        <w:tc>
          <w:tcPr>
            <w:tcW w:w="993" w:type="dxa"/>
          </w:tcPr>
          <w:p w:rsidR="00A47EFE" w:rsidRDefault="007B3EE6" w:rsidP="00A47EF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4961" w:type="dxa"/>
          </w:tcPr>
          <w:p w:rsidR="00A47EFE" w:rsidRDefault="00A47EFE" w:rsidP="00A47EF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Теплотрасса</w:t>
            </w:r>
          </w:p>
        </w:tc>
        <w:tc>
          <w:tcPr>
            <w:tcW w:w="3968" w:type="dxa"/>
          </w:tcPr>
          <w:p w:rsidR="00A47EFE" w:rsidRDefault="00A47EFE" w:rsidP="00A47EFE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7B3EE6" w:rsidRPr="00596889" w:rsidTr="003812B5">
        <w:tc>
          <w:tcPr>
            <w:tcW w:w="9922" w:type="dxa"/>
            <w:gridSpan w:val="3"/>
          </w:tcPr>
          <w:p w:rsidR="007B3EE6" w:rsidRDefault="007B3EE6" w:rsidP="007B3EE6">
            <w:pPr>
              <w:pStyle w:val="Standard"/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7B3EE6">
              <w:rPr>
                <w:rFonts w:asciiTheme="minorHAnsi" w:hAnsiTheme="minorHAnsi" w:cstheme="minorHAnsi"/>
                <w:sz w:val="24"/>
                <w:szCs w:val="24"/>
              </w:rPr>
              <w:t>Граница зоны планируемого размещения линейного объекта (</w:t>
            </w:r>
            <w:r w:rsidRPr="007B3EE6">
              <w:rPr>
                <w:rFonts w:asciiTheme="minorHAnsi" w:hAnsiTheme="minorHAnsi" w:cstheme="minorHAnsi"/>
                <w:kern w:val="0"/>
                <w:sz w:val="24"/>
                <w:szCs w:val="24"/>
              </w:rPr>
              <w:t>реконструкция, перенос опор электрических сетей и освещения).</w:t>
            </w:r>
          </w:p>
        </w:tc>
      </w:tr>
      <w:tr w:rsidR="007B3EE6" w:rsidRPr="00596889" w:rsidTr="00FE2174">
        <w:tc>
          <w:tcPr>
            <w:tcW w:w="993" w:type="dxa"/>
          </w:tcPr>
          <w:p w:rsidR="007B3EE6" w:rsidRPr="00596889" w:rsidRDefault="007B3EE6" w:rsidP="007B3EE6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96889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7B3EE6" w:rsidRPr="00596889" w:rsidRDefault="007B3EE6" w:rsidP="007B3EE6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Канализации </w:t>
            </w:r>
          </w:p>
        </w:tc>
        <w:tc>
          <w:tcPr>
            <w:tcW w:w="3968" w:type="dxa"/>
          </w:tcPr>
          <w:p w:rsidR="007B3EE6" w:rsidRDefault="007B3EE6" w:rsidP="007B3EE6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7B3EE6" w:rsidRPr="00596889" w:rsidTr="00FE2174">
        <w:tc>
          <w:tcPr>
            <w:tcW w:w="993" w:type="dxa"/>
          </w:tcPr>
          <w:p w:rsidR="007B3EE6" w:rsidRPr="00596889" w:rsidRDefault="007B3EE6" w:rsidP="007B3EE6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4961" w:type="dxa"/>
          </w:tcPr>
          <w:p w:rsidR="007B3EE6" w:rsidRDefault="007B3EE6" w:rsidP="007B3EE6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Водопровод</w:t>
            </w:r>
          </w:p>
        </w:tc>
        <w:tc>
          <w:tcPr>
            <w:tcW w:w="3968" w:type="dxa"/>
          </w:tcPr>
          <w:p w:rsidR="007B3EE6" w:rsidRDefault="007B3EE6" w:rsidP="007B3EE6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7B3EE6" w:rsidRPr="00596889" w:rsidTr="00FE2174">
        <w:tc>
          <w:tcPr>
            <w:tcW w:w="993" w:type="dxa"/>
          </w:tcPr>
          <w:p w:rsidR="007B3EE6" w:rsidRPr="00596889" w:rsidRDefault="007B3EE6" w:rsidP="007B3EE6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4961" w:type="dxa"/>
          </w:tcPr>
          <w:p w:rsidR="007B3EE6" w:rsidRDefault="007B3EE6" w:rsidP="007B3EE6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Кабель связи</w:t>
            </w:r>
          </w:p>
        </w:tc>
        <w:tc>
          <w:tcPr>
            <w:tcW w:w="3968" w:type="dxa"/>
          </w:tcPr>
          <w:p w:rsidR="007B3EE6" w:rsidRDefault="007B3EE6" w:rsidP="007B3EE6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7B3EE6" w:rsidRPr="00596889" w:rsidTr="00FE2174">
        <w:tc>
          <w:tcPr>
            <w:tcW w:w="993" w:type="dxa"/>
          </w:tcPr>
          <w:p w:rsidR="007B3EE6" w:rsidRDefault="007B3EE6" w:rsidP="007B3EE6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4961" w:type="dxa"/>
          </w:tcPr>
          <w:p w:rsidR="007B3EE6" w:rsidRDefault="007B3EE6" w:rsidP="007B3EE6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Газопровод</w:t>
            </w:r>
          </w:p>
        </w:tc>
        <w:tc>
          <w:tcPr>
            <w:tcW w:w="3968" w:type="dxa"/>
          </w:tcPr>
          <w:p w:rsidR="007B3EE6" w:rsidRDefault="007B3EE6" w:rsidP="007B3EE6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7B3EE6" w:rsidRPr="00596889" w:rsidTr="00FE2174">
        <w:tc>
          <w:tcPr>
            <w:tcW w:w="993" w:type="dxa"/>
          </w:tcPr>
          <w:p w:rsidR="007B3EE6" w:rsidRDefault="007B3EE6" w:rsidP="007B3EE6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4961" w:type="dxa"/>
          </w:tcPr>
          <w:p w:rsidR="007B3EE6" w:rsidRDefault="007B3EE6" w:rsidP="007B3EE6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Теплотрасса</w:t>
            </w:r>
          </w:p>
        </w:tc>
        <w:tc>
          <w:tcPr>
            <w:tcW w:w="3968" w:type="dxa"/>
          </w:tcPr>
          <w:p w:rsidR="007B3EE6" w:rsidRDefault="007B3EE6" w:rsidP="007B3EE6">
            <w:pPr>
              <w:pStyle w:val="Standard"/>
              <w:spacing w:line="36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</w:tbl>
    <w:p w:rsidR="00FE2174" w:rsidRPr="00A13937" w:rsidRDefault="0083588E" w:rsidP="007B3EE6">
      <w:pPr>
        <w:pStyle w:val="1"/>
        <w:numPr>
          <w:ilvl w:val="0"/>
          <w:numId w:val="29"/>
        </w:numPr>
        <w:spacing w:line="360" w:lineRule="auto"/>
        <w:jc w:val="center"/>
        <w:rPr>
          <w:rFonts w:ascii="Times New Roman" w:eastAsia="Times New Roman" w:hAnsi="Times New Roman" w:cs="Times New Roman"/>
          <w:caps w:val="0"/>
          <w:szCs w:val="28"/>
        </w:rPr>
      </w:pPr>
      <w:bookmarkStart w:id="14" w:name="_Toc148016857"/>
      <w:r w:rsidRPr="00D94A26">
        <w:rPr>
          <w:rFonts w:ascii="Times New Roman" w:eastAsia="Times New Roman" w:hAnsi="Times New Roman" w:cs="Times New Roman"/>
          <w:caps w:val="0"/>
          <w:szCs w:val="28"/>
        </w:rPr>
        <w:lastRenderedPageBreak/>
        <w:t>ВЕДОМОСТЬ ПЕРЕСЕЧЕНИЙ ГРАНИЦ ЗОН ПЛАНИРУЕМОГО РАЗМЕЩЕНИЯ ЛИНЕЙНОГО ОБЪЕКТА (ОБЪЕКТОВ) С ОБЪЕКТАМИ КАПИТАЛЬНОГО СТРОИТЕЛЬСТВА, СТРОИТЕЛЬСТВО КОТОРЫХ ЗАПЛАНИРОВАНО В СООТВЕТСТВИИ С РАНЕЕ УТВЕРЖДЕННОЙ ДОКУМЕНТАЦИЕЙ ПО ПЛАНИРОВКЕ ТЕРРИТОРИИ</w:t>
      </w:r>
      <w:bookmarkEnd w:id="14"/>
    </w:p>
    <w:p w:rsidR="00DD7BD9" w:rsidRPr="007B3EE6" w:rsidRDefault="00F20A75" w:rsidP="00F724F5">
      <w:pPr>
        <w:pStyle w:val="Standard"/>
        <w:spacing w:line="360" w:lineRule="auto"/>
        <w:ind w:firstLine="567"/>
        <w:jc w:val="both"/>
        <w:rPr>
          <w:rFonts w:asciiTheme="minorHAnsi" w:hAnsiTheme="minorHAnsi" w:cstheme="minorHAnsi"/>
          <w:kern w:val="0"/>
          <w:sz w:val="28"/>
          <w:szCs w:val="28"/>
        </w:rPr>
      </w:pPr>
      <w:r w:rsidRPr="007B3EE6">
        <w:rPr>
          <w:rFonts w:asciiTheme="minorHAnsi" w:hAnsiTheme="minorHAnsi" w:cstheme="minorHAnsi"/>
          <w:kern w:val="0"/>
          <w:sz w:val="28"/>
          <w:szCs w:val="28"/>
        </w:rPr>
        <w:t>Устанавливаемые границы зон,</w:t>
      </w:r>
      <w:r w:rsidR="00F724F5" w:rsidRPr="007B3EE6">
        <w:rPr>
          <w:rFonts w:asciiTheme="minorHAnsi" w:hAnsiTheme="minorHAnsi" w:cstheme="minorHAnsi"/>
          <w:kern w:val="0"/>
          <w:sz w:val="28"/>
          <w:szCs w:val="28"/>
        </w:rPr>
        <w:t xml:space="preserve"> планируемых</w:t>
      </w:r>
      <w:r w:rsidR="0010747F" w:rsidRPr="007B3EE6">
        <w:rPr>
          <w:rFonts w:asciiTheme="minorHAnsi" w:hAnsiTheme="minorHAnsi" w:cstheme="minorHAnsi"/>
          <w:kern w:val="0"/>
          <w:sz w:val="28"/>
          <w:szCs w:val="28"/>
        </w:rPr>
        <w:t xml:space="preserve"> к размещению линейный объектов не пересекают </w:t>
      </w:r>
      <w:r w:rsidR="00B07B12" w:rsidRPr="007B3EE6">
        <w:rPr>
          <w:rFonts w:asciiTheme="minorHAnsi" w:hAnsiTheme="minorHAnsi" w:cstheme="minorHAnsi"/>
          <w:kern w:val="0"/>
          <w:sz w:val="28"/>
          <w:szCs w:val="28"/>
        </w:rPr>
        <w:t xml:space="preserve">границы </w:t>
      </w:r>
      <w:proofErr w:type="spellStart"/>
      <w:r w:rsidR="00B07B12" w:rsidRPr="007B3EE6">
        <w:rPr>
          <w:rFonts w:asciiTheme="minorHAnsi" w:hAnsiTheme="minorHAnsi" w:cstheme="minorHAnsi"/>
          <w:kern w:val="0"/>
          <w:sz w:val="28"/>
          <w:szCs w:val="28"/>
        </w:rPr>
        <w:t>ОКСов</w:t>
      </w:r>
      <w:proofErr w:type="spellEnd"/>
      <w:r w:rsidR="0010747F" w:rsidRPr="007B3EE6">
        <w:rPr>
          <w:rFonts w:asciiTheme="minorHAnsi" w:hAnsiTheme="minorHAnsi" w:cstheme="minorHAnsi"/>
          <w:kern w:val="0"/>
          <w:sz w:val="28"/>
          <w:szCs w:val="28"/>
        </w:rPr>
        <w:t>, строительство которых запланировано в соответствии с ранее утвержденной документацией по планировке территории.</w:t>
      </w:r>
    </w:p>
    <w:p w:rsidR="0010747F" w:rsidRDefault="0010747F" w:rsidP="0010747F">
      <w:pPr>
        <w:pStyle w:val="Standard"/>
        <w:spacing w:line="360" w:lineRule="auto"/>
        <w:jc w:val="both"/>
        <w:rPr>
          <w:b/>
          <w:bCs/>
          <w:color w:val="76923C" w:themeColor="accent3" w:themeShade="BF"/>
          <w:sz w:val="28"/>
          <w:szCs w:val="28"/>
        </w:rPr>
      </w:pPr>
    </w:p>
    <w:p w:rsidR="00396FE3" w:rsidRDefault="0083588E" w:rsidP="00D94A26">
      <w:pPr>
        <w:pStyle w:val="1"/>
        <w:numPr>
          <w:ilvl w:val="0"/>
          <w:numId w:val="29"/>
        </w:numPr>
        <w:spacing w:line="360" w:lineRule="auto"/>
        <w:ind w:left="0" w:firstLine="0"/>
        <w:jc w:val="center"/>
        <w:rPr>
          <w:rFonts w:ascii="Times New Roman" w:eastAsia="Times New Roman" w:hAnsi="Times New Roman" w:cs="Times New Roman"/>
          <w:caps w:val="0"/>
          <w:szCs w:val="28"/>
        </w:rPr>
      </w:pPr>
      <w:bookmarkStart w:id="15" w:name="_Toc148016858"/>
      <w:r w:rsidRPr="00D94A26">
        <w:rPr>
          <w:rFonts w:ascii="Times New Roman" w:eastAsia="Times New Roman" w:hAnsi="Times New Roman" w:cs="Times New Roman"/>
          <w:caps w:val="0"/>
          <w:szCs w:val="28"/>
        </w:rPr>
        <w:t>ВЕДОМОСТЬ ПЕРЕСЕЧЕНИЙ ГРАНИЦ ЗОН ПЛАНИРУЕМОГО РАЗМЕЩЕНИЯ ЛИНЕЙНОГО ОБЪЕКТА (ОБЪЕКТОВ) С ВОДНЫМИ ОБЪЕКТАМИ (В ТОМ ЧИСЛЕ ВОДОТОКАМИ, ВОДОЕМАМИ, БОЛОТАМИ И Т.Д.).</w:t>
      </w:r>
      <w:bookmarkEnd w:id="15"/>
    </w:p>
    <w:p w:rsidR="00F724F5" w:rsidRPr="00F724F5" w:rsidRDefault="00F724F5" w:rsidP="00F724F5">
      <w:pPr>
        <w:pStyle w:val="Textbody"/>
        <w:spacing w:line="360" w:lineRule="auto"/>
      </w:pPr>
      <w:r>
        <w:rPr>
          <w:rFonts w:asciiTheme="minorHAnsi" w:hAnsiTheme="minorHAnsi" w:cstheme="minorHAnsi"/>
          <w:kern w:val="0"/>
          <w:sz w:val="28"/>
          <w:szCs w:val="28"/>
        </w:rPr>
        <w:t xml:space="preserve">Устанавливаемые </w:t>
      </w:r>
      <w:r w:rsidR="00B07B12">
        <w:rPr>
          <w:rFonts w:asciiTheme="minorHAnsi" w:hAnsiTheme="minorHAnsi" w:cstheme="minorHAnsi"/>
          <w:kern w:val="0"/>
          <w:sz w:val="28"/>
          <w:szCs w:val="28"/>
        </w:rPr>
        <w:t xml:space="preserve">настоящим проектом </w:t>
      </w:r>
      <w:r>
        <w:rPr>
          <w:rFonts w:asciiTheme="minorHAnsi" w:hAnsiTheme="minorHAnsi" w:cstheme="minorHAnsi"/>
          <w:kern w:val="0"/>
          <w:sz w:val="28"/>
          <w:szCs w:val="28"/>
        </w:rPr>
        <w:t>границы зон п</w:t>
      </w:r>
      <w:r w:rsidR="00B07B12">
        <w:rPr>
          <w:rFonts w:asciiTheme="minorHAnsi" w:hAnsiTheme="minorHAnsi" w:cstheme="minorHAnsi"/>
          <w:kern w:val="0"/>
          <w:sz w:val="28"/>
          <w:szCs w:val="28"/>
        </w:rPr>
        <w:t>ланируемых к размещению линейных</w:t>
      </w:r>
      <w:r>
        <w:rPr>
          <w:rFonts w:asciiTheme="minorHAnsi" w:hAnsiTheme="minorHAnsi" w:cstheme="minorHAnsi"/>
          <w:kern w:val="0"/>
          <w:sz w:val="28"/>
          <w:szCs w:val="28"/>
        </w:rPr>
        <w:t xml:space="preserve"> объектов не пересекают водные объекты.</w:t>
      </w:r>
    </w:p>
    <w:p w:rsidR="00396FE3" w:rsidRDefault="00396FE3" w:rsidP="00396FE3">
      <w:pPr>
        <w:pStyle w:val="Standard"/>
        <w:spacing w:line="360" w:lineRule="auto"/>
        <w:ind w:firstLine="737"/>
        <w:jc w:val="both"/>
        <w:rPr>
          <w:b/>
          <w:bCs/>
          <w:color w:val="76923C" w:themeColor="accent3" w:themeShade="BF"/>
          <w:sz w:val="28"/>
          <w:szCs w:val="28"/>
        </w:rPr>
      </w:pPr>
    </w:p>
    <w:sectPr w:rsidR="00396FE3" w:rsidSect="00CC6C26">
      <w:headerReference w:type="default" r:id="rId8"/>
      <w:footerReference w:type="default" r:id="rId9"/>
      <w:endnotePr>
        <w:numFmt w:val="decimal"/>
      </w:endnotePr>
      <w:type w:val="continuous"/>
      <w:pgSz w:w="11906" w:h="16838"/>
      <w:pgMar w:top="725" w:right="674" w:bottom="716" w:left="1418" w:header="720" w:footer="720" w:gutter="0"/>
      <w:paperSrc w:first="7" w:other="7"/>
      <w:pgNumType w:start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27A9" w:rsidRDefault="00BB27A9">
      <w:pPr>
        <w:spacing w:after="0"/>
      </w:pPr>
      <w:r>
        <w:separator/>
      </w:r>
    </w:p>
  </w:endnote>
  <w:endnote w:type="continuationSeparator" w:id="0">
    <w:p w:rsidR="00BB27A9" w:rsidRDefault="00BB27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tandart Poster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udriashov">
    <w:charset w:val="00"/>
    <w:family w:val="auto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, 바탕"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, 'Arial Unicode MS'">
    <w:altName w:val="Segoe UI Symbol"/>
    <w:charset w:val="02"/>
    <w:family w:val="auto"/>
    <w:pitch w:val="default"/>
  </w:font>
  <w:font w:name="TimesNewRoman">
    <w:altName w:val="Times New Roman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29247896"/>
      <w:docPartObj>
        <w:docPartGallery w:val="Page Numbers (Bottom of Page)"/>
        <w:docPartUnique/>
      </w:docPartObj>
    </w:sdtPr>
    <w:sdtEndPr/>
    <w:sdtContent>
      <w:p w:rsidR="00CC6C26" w:rsidRDefault="00CC6C26" w:rsidP="00CC6C26">
        <w:pPr>
          <w:pStyle w:val="af"/>
          <w:jc w:val="right"/>
        </w:pPr>
        <w:r>
          <w:rPr>
            <w:caps/>
            <w:szCs w:val="18"/>
          </w:rPr>
          <w:t xml:space="preserve">МБУ </w:t>
        </w:r>
        <w:proofErr w:type="gramStart"/>
        <w:r>
          <w:rPr>
            <w:caps/>
            <w:szCs w:val="18"/>
          </w:rPr>
          <w:t>г.Астрахани  «</w:t>
        </w:r>
        <w:proofErr w:type="gramEnd"/>
        <w:r>
          <w:rPr>
            <w:caps/>
            <w:szCs w:val="18"/>
          </w:rPr>
          <w:t>Архитектура»</w:t>
        </w:r>
        <w:r>
          <w:rPr>
            <w:caps/>
            <w:szCs w:val="18"/>
          </w:rPr>
          <w:tab/>
        </w:r>
        <w:r>
          <w:rPr>
            <w:caps/>
            <w:szCs w:val="18"/>
          </w:rP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7592C">
          <w:rPr>
            <w:noProof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27A9" w:rsidRDefault="00BB27A9">
      <w:pPr>
        <w:spacing w:after="0"/>
      </w:pPr>
      <w:r>
        <w:separator/>
      </w:r>
    </w:p>
  </w:footnote>
  <w:footnote w:type="continuationSeparator" w:id="0">
    <w:p w:rsidR="00BB27A9" w:rsidRDefault="00BB27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6C26" w:rsidRDefault="00CC6C26">
    <w:pPr>
      <w:pStyle w:val="af1"/>
      <w:rPr>
        <w:sz w:val="2"/>
      </w:rPr>
    </w:pPr>
    <w:r>
      <w:rPr>
        <w:sz w:val="2"/>
      </w:rPr>
      <w:tab/>
    </w:r>
    <w:r>
      <w:rPr>
        <w:sz w:val="2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BD6CB9"/>
    <w:multiLevelType w:val="hybridMultilevel"/>
    <w:tmpl w:val="664AA5C8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14E4116A"/>
    <w:multiLevelType w:val="multilevel"/>
    <w:tmpl w:val="93546352"/>
    <w:name w:val="Нумерованный список 3"/>
    <w:lvl w:ilvl="0">
      <w:start w:val="2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142" w:firstLine="0"/>
      </w:pPr>
      <w:rPr>
        <w:b/>
      </w:r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2" w15:restartNumberingAfterBreak="0">
    <w:nsid w:val="1CB17578"/>
    <w:multiLevelType w:val="hybridMultilevel"/>
    <w:tmpl w:val="8D3E1208"/>
    <w:name w:val="WW8Num16"/>
    <w:lvl w:ilvl="0" w:tplc="1D907D08">
      <w:start w:val="1"/>
      <w:numFmt w:val="decimal"/>
      <w:pStyle w:val="a"/>
      <w:lvlText w:val="%1)"/>
      <w:lvlJc w:val="left"/>
      <w:pPr>
        <w:ind w:left="709" w:firstLine="0"/>
      </w:pPr>
    </w:lvl>
    <w:lvl w:ilvl="1" w:tplc="22F44092">
      <w:start w:val="1"/>
      <w:numFmt w:val="decimal"/>
      <w:lvlText w:val="%2."/>
      <w:lvlJc w:val="left"/>
      <w:pPr>
        <w:ind w:left="720" w:firstLine="0"/>
      </w:pPr>
    </w:lvl>
    <w:lvl w:ilvl="2" w:tplc="7C4CE4C4">
      <w:start w:val="1"/>
      <w:numFmt w:val="decimal"/>
      <w:lvlText w:val="%3."/>
      <w:lvlJc w:val="left"/>
      <w:pPr>
        <w:ind w:left="1080" w:firstLine="0"/>
      </w:pPr>
    </w:lvl>
    <w:lvl w:ilvl="3" w:tplc="EE723CFE">
      <w:start w:val="1"/>
      <w:numFmt w:val="decimal"/>
      <w:lvlText w:val="%4."/>
      <w:lvlJc w:val="left"/>
      <w:pPr>
        <w:ind w:left="1440" w:firstLine="0"/>
      </w:pPr>
    </w:lvl>
    <w:lvl w:ilvl="4" w:tplc="3C76C8C6">
      <w:start w:val="1"/>
      <w:numFmt w:val="decimal"/>
      <w:lvlText w:val="%5."/>
      <w:lvlJc w:val="left"/>
      <w:pPr>
        <w:ind w:left="1800" w:firstLine="0"/>
      </w:pPr>
    </w:lvl>
    <w:lvl w:ilvl="5" w:tplc="07E2DC7E">
      <w:start w:val="1"/>
      <w:numFmt w:val="decimal"/>
      <w:lvlText w:val="%6."/>
      <w:lvlJc w:val="left"/>
      <w:pPr>
        <w:ind w:left="2160" w:firstLine="0"/>
      </w:pPr>
    </w:lvl>
    <w:lvl w:ilvl="6" w:tplc="713C6E80">
      <w:start w:val="1"/>
      <w:numFmt w:val="decimal"/>
      <w:lvlText w:val="%7."/>
      <w:lvlJc w:val="left"/>
      <w:pPr>
        <w:ind w:left="2520" w:firstLine="0"/>
      </w:pPr>
    </w:lvl>
    <w:lvl w:ilvl="7" w:tplc="AF5ABE5C">
      <w:start w:val="1"/>
      <w:numFmt w:val="decimal"/>
      <w:lvlText w:val="%8."/>
      <w:lvlJc w:val="left"/>
      <w:pPr>
        <w:ind w:left="2880" w:firstLine="0"/>
      </w:pPr>
    </w:lvl>
    <w:lvl w:ilvl="8" w:tplc="731C6F8E">
      <w:start w:val="1"/>
      <w:numFmt w:val="decimal"/>
      <w:lvlText w:val="%9."/>
      <w:lvlJc w:val="left"/>
      <w:pPr>
        <w:ind w:left="3240" w:firstLine="0"/>
      </w:pPr>
    </w:lvl>
  </w:abstractNum>
  <w:abstractNum w:abstractNumId="3" w15:restartNumberingAfterBreak="0">
    <w:nsid w:val="228E6A1A"/>
    <w:multiLevelType w:val="hybridMultilevel"/>
    <w:tmpl w:val="52F043FE"/>
    <w:name w:val="WW8Num6"/>
    <w:lvl w:ilvl="0" w:tplc="FDCE6728">
      <w:numFmt w:val="bullet"/>
      <w:pStyle w:val="31"/>
      <w:lvlText w:val=""/>
      <w:lvlJc w:val="left"/>
      <w:pPr>
        <w:ind w:left="849" w:firstLine="0"/>
      </w:pPr>
      <w:rPr>
        <w:rFonts w:ascii="Symbol" w:hAnsi="Symbol" w:cs="Wingdings"/>
        <w:b w:val="0"/>
        <w:sz w:val="28"/>
      </w:rPr>
    </w:lvl>
    <w:lvl w:ilvl="1" w:tplc="D250DE72">
      <w:start w:val="1"/>
      <w:numFmt w:val="decimal"/>
      <w:lvlText w:val="%2."/>
      <w:lvlJc w:val="left"/>
      <w:pPr>
        <w:ind w:left="720" w:firstLine="0"/>
      </w:pPr>
    </w:lvl>
    <w:lvl w:ilvl="2" w:tplc="36024F1E">
      <w:start w:val="1"/>
      <w:numFmt w:val="decimal"/>
      <w:lvlText w:val="%3."/>
      <w:lvlJc w:val="left"/>
      <w:pPr>
        <w:ind w:left="1080" w:firstLine="0"/>
      </w:pPr>
    </w:lvl>
    <w:lvl w:ilvl="3" w:tplc="8FF4285A">
      <w:start w:val="1"/>
      <w:numFmt w:val="decimal"/>
      <w:lvlText w:val="%4."/>
      <w:lvlJc w:val="left"/>
      <w:pPr>
        <w:ind w:left="1440" w:firstLine="0"/>
      </w:pPr>
    </w:lvl>
    <w:lvl w:ilvl="4" w:tplc="4EB6FA58">
      <w:start w:val="1"/>
      <w:numFmt w:val="decimal"/>
      <w:lvlText w:val="%5."/>
      <w:lvlJc w:val="left"/>
      <w:pPr>
        <w:ind w:left="1800" w:firstLine="0"/>
      </w:pPr>
    </w:lvl>
    <w:lvl w:ilvl="5" w:tplc="C016BC26">
      <w:start w:val="1"/>
      <w:numFmt w:val="decimal"/>
      <w:lvlText w:val="%6."/>
      <w:lvlJc w:val="left"/>
      <w:pPr>
        <w:ind w:left="2160" w:firstLine="0"/>
      </w:pPr>
    </w:lvl>
    <w:lvl w:ilvl="6" w:tplc="B388EC86">
      <w:start w:val="1"/>
      <w:numFmt w:val="decimal"/>
      <w:lvlText w:val="%7."/>
      <w:lvlJc w:val="left"/>
      <w:pPr>
        <w:ind w:left="2520" w:firstLine="0"/>
      </w:pPr>
    </w:lvl>
    <w:lvl w:ilvl="7" w:tplc="5CF489D2">
      <w:start w:val="1"/>
      <w:numFmt w:val="decimal"/>
      <w:lvlText w:val="%8."/>
      <w:lvlJc w:val="left"/>
      <w:pPr>
        <w:ind w:left="2880" w:firstLine="0"/>
      </w:pPr>
    </w:lvl>
    <w:lvl w:ilvl="8" w:tplc="B0CE67B4">
      <w:start w:val="1"/>
      <w:numFmt w:val="decimal"/>
      <w:lvlText w:val="%9."/>
      <w:lvlJc w:val="left"/>
      <w:pPr>
        <w:ind w:left="3240" w:firstLine="0"/>
      </w:pPr>
    </w:lvl>
  </w:abstractNum>
  <w:abstractNum w:abstractNumId="4" w15:restartNumberingAfterBreak="0">
    <w:nsid w:val="24ED60B0"/>
    <w:multiLevelType w:val="multilevel"/>
    <w:tmpl w:val="A3929F18"/>
    <w:name w:val="WW8Num2"/>
    <w:lvl w:ilvl="0">
      <w:start w:val="1"/>
      <w:numFmt w:val="decimal"/>
      <w:pStyle w:val="a0"/>
      <w:suff w:val="space"/>
      <w:lvlText w:val="%1."/>
      <w:lvlJc w:val="left"/>
      <w:pPr>
        <w:ind w:left="709" w:firstLine="0"/>
      </w:pPr>
    </w:lvl>
    <w:lvl w:ilvl="1">
      <w:start w:val="1"/>
      <w:numFmt w:val="decimal"/>
      <w:suff w:val="space"/>
      <w:lvlText w:val="%1.%2."/>
      <w:lvlJc w:val="left"/>
      <w:pPr>
        <w:ind w:left="2411" w:firstLine="0"/>
      </w:pPr>
    </w:lvl>
    <w:lvl w:ilvl="2">
      <w:start w:val="1"/>
      <w:numFmt w:val="decimal"/>
      <w:suff w:val="space"/>
      <w:lvlText w:val="%1.%2.%3."/>
      <w:lvlJc w:val="left"/>
      <w:pPr>
        <w:ind w:left="709" w:firstLine="0"/>
      </w:pPr>
    </w:lvl>
    <w:lvl w:ilvl="3">
      <w:start w:val="1"/>
      <w:numFmt w:val="decimal"/>
      <w:suff w:val="space"/>
      <w:lvlText w:val="%1.%2.%3.%4."/>
      <w:lvlJc w:val="left"/>
      <w:pPr>
        <w:ind w:left="709" w:firstLine="0"/>
      </w:pPr>
    </w:lvl>
    <w:lvl w:ilvl="4">
      <w:start w:val="1"/>
      <w:numFmt w:val="decimal"/>
      <w:suff w:val="space"/>
      <w:lvlText w:val="%1.%2.%3.%4.%5."/>
      <w:lvlJc w:val="left"/>
      <w:pPr>
        <w:ind w:left="709" w:firstLine="0"/>
      </w:pPr>
    </w:lvl>
    <w:lvl w:ilvl="5">
      <w:start w:val="1"/>
      <w:numFmt w:val="decimal"/>
      <w:suff w:val="space"/>
      <w:lvlText w:val="%1.%2.%3.%4.%5.%6."/>
      <w:lvlJc w:val="left"/>
      <w:pPr>
        <w:ind w:left="709" w:firstLine="0"/>
      </w:pPr>
    </w:lvl>
    <w:lvl w:ilvl="6">
      <w:start w:val="1"/>
      <w:numFmt w:val="decimal"/>
      <w:suff w:val="space"/>
      <w:lvlText w:val="%1.%2.%3.%4.%5.%6.%7."/>
      <w:lvlJc w:val="left"/>
      <w:pPr>
        <w:ind w:left="709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709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709" w:firstLine="0"/>
      </w:pPr>
    </w:lvl>
  </w:abstractNum>
  <w:abstractNum w:abstractNumId="5" w15:restartNumberingAfterBreak="0">
    <w:nsid w:val="2A8A1CF8"/>
    <w:multiLevelType w:val="multilevel"/>
    <w:tmpl w:val="F76CA1E2"/>
    <w:name w:val="Outline"/>
    <w:lvl w:ilvl="0">
      <w:start w:val="1"/>
      <w:numFmt w:val="decimal"/>
      <w:lvlText w:val="%1."/>
      <w:lvlJc w:val="left"/>
      <w:pPr>
        <w:ind w:left="568" w:firstLine="0"/>
      </w:pPr>
      <w:rPr>
        <w:rFonts w:ascii="Arial" w:eastAsia="Arial" w:hAnsi="Arial" w:cs="Arial"/>
      </w:rPr>
    </w:lvl>
    <w:lvl w:ilvl="1">
      <w:start w:val="1"/>
      <w:numFmt w:val="decimal"/>
      <w:lvlText w:val="%1.%2."/>
      <w:lvlJc w:val="left"/>
      <w:pPr>
        <w:ind w:left="284" w:firstLine="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568" w:firstLine="0"/>
      </w:pPr>
    </w:lvl>
    <w:lvl w:ilvl="3">
      <w:start w:val="1"/>
      <w:numFmt w:val="decimal"/>
      <w:lvlText w:val="%1.%2.%3.%4."/>
      <w:lvlJc w:val="left"/>
      <w:pPr>
        <w:ind w:left="568" w:firstLine="0"/>
      </w:pPr>
    </w:lvl>
    <w:lvl w:ilvl="4">
      <w:start w:val="1"/>
      <w:numFmt w:val="decimal"/>
      <w:lvlText w:val="%1.%2.%3.%4.%5."/>
      <w:lvlJc w:val="left"/>
      <w:pPr>
        <w:ind w:left="568" w:firstLine="0"/>
      </w:pPr>
    </w:lvl>
    <w:lvl w:ilvl="5">
      <w:start w:val="1"/>
      <w:numFmt w:val="decimal"/>
      <w:lvlText w:val="%1.%2.%3.%4.%5.%6."/>
      <w:lvlJc w:val="left"/>
      <w:pPr>
        <w:ind w:left="568" w:firstLine="0"/>
      </w:pPr>
    </w:lvl>
    <w:lvl w:ilvl="6">
      <w:start w:val="1"/>
      <w:numFmt w:val="decimal"/>
      <w:lvlText w:val="%1.%2.%3.%4.%5.%6.%7."/>
      <w:lvlJc w:val="left"/>
      <w:pPr>
        <w:ind w:left="568" w:firstLine="0"/>
      </w:pPr>
    </w:lvl>
    <w:lvl w:ilvl="7">
      <w:start w:val="1"/>
      <w:numFmt w:val="decimal"/>
      <w:lvlText w:val="%1.%2.%3.%4.%5.%6.%7.%8."/>
      <w:lvlJc w:val="left"/>
      <w:pPr>
        <w:ind w:left="568" w:firstLine="0"/>
      </w:pPr>
    </w:lvl>
    <w:lvl w:ilvl="8">
      <w:start w:val="1"/>
      <w:numFmt w:val="decimal"/>
      <w:lvlText w:val="%1.%2.%3.%4.%5.%6.%7.%8.%9."/>
      <w:lvlJc w:val="left"/>
      <w:pPr>
        <w:ind w:left="568" w:firstLine="0"/>
      </w:pPr>
    </w:lvl>
  </w:abstractNum>
  <w:abstractNum w:abstractNumId="6" w15:restartNumberingAfterBreak="0">
    <w:nsid w:val="2C045893"/>
    <w:multiLevelType w:val="hybridMultilevel"/>
    <w:tmpl w:val="6F741DF0"/>
    <w:name w:val="WW8Num10"/>
    <w:lvl w:ilvl="0" w:tplc="E55A2C54">
      <w:numFmt w:val="bullet"/>
      <w:lvlText w:val=""/>
      <w:lvlJc w:val="left"/>
      <w:pPr>
        <w:ind w:left="1080" w:firstLine="0"/>
      </w:pPr>
      <w:rPr>
        <w:rFonts w:ascii="Symbol" w:hAnsi="Symbol" w:cs="Symbol"/>
        <w:color w:val="000000"/>
        <w:sz w:val="28"/>
        <w:szCs w:val="28"/>
      </w:rPr>
    </w:lvl>
    <w:lvl w:ilvl="1" w:tplc="1BE21ACE">
      <w:start w:val="1"/>
      <w:numFmt w:val="decimal"/>
      <w:lvlText w:val="%2."/>
      <w:lvlJc w:val="left"/>
      <w:pPr>
        <w:ind w:left="720" w:firstLine="0"/>
      </w:pPr>
    </w:lvl>
    <w:lvl w:ilvl="2" w:tplc="BCF0CEC6">
      <w:start w:val="1"/>
      <w:numFmt w:val="decimal"/>
      <w:lvlText w:val="%3."/>
      <w:lvlJc w:val="left"/>
      <w:pPr>
        <w:ind w:left="1080" w:firstLine="0"/>
      </w:pPr>
    </w:lvl>
    <w:lvl w:ilvl="3" w:tplc="20607654">
      <w:start w:val="1"/>
      <w:numFmt w:val="decimal"/>
      <w:lvlText w:val="%4."/>
      <w:lvlJc w:val="left"/>
      <w:pPr>
        <w:ind w:left="1440" w:firstLine="0"/>
      </w:pPr>
    </w:lvl>
    <w:lvl w:ilvl="4" w:tplc="115C3ABE">
      <w:start w:val="1"/>
      <w:numFmt w:val="decimal"/>
      <w:lvlText w:val="%5."/>
      <w:lvlJc w:val="left"/>
      <w:pPr>
        <w:ind w:left="1800" w:firstLine="0"/>
      </w:pPr>
    </w:lvl>
    <w:lvl w:ilvl="5" w:tplc="0C3235AC">
      <w:start w:val="1"/>
      <w:numFmt w:val="decimal"/>
      <w:lvlText w:val="%6."/>
      <w:lvlJc w:val="left"/>
      <w:pPr>
        <w:ind w:left="2160" w:firstLine="0"/>
      </w:pPr>
    </w:lvl>
    <w:lvl w:ilvl="6" w:tplc="71EE39E0">
      <w:start w:val="1"/>
      <w:numFmt w:val="decimal"/>
      <w:lvlText w:val="%7."/>
      <w:lvlJc w:val="left"/>
      <w:pPr>
        <w:ind w:left="2520" w:firstLine="0"/>
      </w:pPr>
    </w:lvl>
    <w:lvl w:ilvl="7" w:tplc="A11C167C">
      <w:start w:val="1"/>
      <w:numFmt w:val="decimal"/>
      <w:lvlText w:val="%8."/>
      <w:lvlJc w:val="left"/>
      <w:pPr>
        <w:ind w:left="2880" w:firstLine="0"/>
      </w:pPr>
    </w:lvl>
    <w:lvl w:ilvl="8" w:tplc="07940508">
      <w:start w:val="1"/>
      <w:numFmt w:val="decimal"/>
      <w:lvlText w:val="%9."/>
      <w:lvlJc w:val="left"/>
      <w:pPr>
        <w:ind w:left="3240" w:firstLine="0"/>
      </w:pPr>
    </w:lvl>
  </w:abstractNum>
  <w:abstractNum w:abstractNumId="7" w15:restartNumberingAfterBreak="0">
    <w:nsid w:val="33C41FBF"/>
    <w:multiLevelType w:val="hybridMultilevel"/>
    <w:tmpl w:val="4F5616A2"/>
    <w:name w:val="WW8Num17"/>
    <w:lvl w:ilvl="0" w:tplc="B122EA6E">
      <w:numFmt w:val="bullet"/>
      <w:pStyle w:val="a1"/>
      <w:lvlText w:val=""/>
      <w:lvlJc w:val="left"/>
      <w:pPr>
        <w:ind w:left="1069" w:firstLine="0"/>
      </w:pPr>
      <w:rPr>
        <w:rFonts w:ascii="Symbol" w:hAnsi="Symbol" w:cs="Symbol"/>
      </w:rPr>
    </w:lvl>
    <w:lvl w:ilvl="1" w:tplc="1876A7E8">
      <w:start w:val="1"/>
      <w:numFmt w:val="decimal"/>
      <w:lvlText w:val="%2."/>
      <w:lvlJc w:val="left"/>
      <w:pPr>
        <w:ind w:left="720" w:firstLine="0"/>
      </w:pPr>
    </w:lvl>
    <w:lvl w:ilvl="2" w:tplc="203883CA">
      <w:start w:val="1"/>
      <w:numFmt w:val="decimal"/>
      <w:lvlText w:val="%3."/>
      <w:lvlJc w:val="left"/>
      <w:pPr>
        <w:ind w:left="1080" w:firstLine="0"/>
      </w:pPr>
    </w:lvl>
    <w:lvl w:ilvl="3" w:tplc="736A2F44">
      <w:start w:val="1"/>
      <w:numFmt w:val="decimal"/>
      <w:lvlText w:val="%4."/>
      <w:lvlJc w:val="left"/>
      <w:pPr>
        <w:ind w:left="1440" w:firstLine="0"/>
      </w:pPr>
    </w:lvl>
    <w:lvl w:ilvl="4" w:tplc="8EACD740">
      <w:start w:val="1"/>
      <w:numFmt w:val="decimal"/>
      <w:lvlText w:val="%5."/>
      <w:lvlJc w:val="left"/>
      <w:pPr>
        <w:ind w:left="1800" w:firstLine="0"/>
      </w:pPr>
    </w:lvl>
    <w:lvl w:ilvl="5" w:tplc="60005B06">
      <w:start w:val="1"/>
      <w:numFmt w:val="decimal"/>
      <w:lvlText w:val="%6."/>
      <w:lvlJc w:val="left"/>
      <w:pPr>
        <w:ind w:left="2160" w:firstLine="0"/>
      </w:pPr>
    </w:lvl>
    <w:lvl w:ilvl="6" w:tplc="6A1E814E">
      <w:start w:val="1"/>
      <w:numFmt w:val="decimal"/>
      <w:lvlText w:val="%7."/>
      <w:lvlJc w:val="left"/>
      <w:pPr>
        <w:ind w:left="2520" w:firstLine="0"/>
      </w:pPr>
    </w:lvl>
    <w:lvl w:ilvl="7" w:tplc="076874FC">
      <w:start w:val="1"/>
      <w:numFmt w:val="decimal"/>
      <w:lvlText w:val="%8."/>
      <w:lvlJc w:val="left"/>
      <w:pPr>
        <w:ind w:left="2880" w:firstLine="0"/>
      </w:pPr>
    </w:lvl>
    <w:lvl w:ilvl="8" w:tplc="4F9EF4C2">
      <w:start w:val="1"/>
      <w:numFmt w:val="decimal"/>
      <w:lvlText w:val="%9."/>
      <w:lvlJc w:val="left"/>
      <w:pPr>
        <w:ind w:left="3240" w:firstLine="0"/>
      </w:pPr>
    </w:lvl>
  </w:abstractNum>
  <w:abstractNum w:abstractNumId="8" w15:restartNumberingAfterBreak="0">
    <w:nsid w:val="35A13175"/>
    <w:multiLevelType w:val="multilevel"/>
    <w:tmpl w:val="FB06CA16"/>
    <w:name w:val="WWOutlineListStyle"/>
    <w:lvl w:ilvl="0">
      <w:start w:val="1"/>
      <w:numFmt w:val="decimal"/>
      <w:pStyle w:val="1"/>
      <w:lvlText w:val="%1."/>
      <w:lvlJc w:val="left"/>
      <w:pPr>
        <w:ind w:left="568" w:firstLine="0"/>
      </w:pPr>
      <w:rPr>
        <w:rFonts w:ascii="Arial" w:eastAsia="Arial" w:hAnsi="Arial" w:cs="Arial"/>
      </w:rPr>
    </w:lvl>
    <w:lvl w:ilvl="1">
      <w:start w:val="1"/>
      <w:numFmt w:val="decimal"/>
      <w:pStyle w:val="2"/>
      <w:lvlText w:val="%1.%2."/>
      <w:lvlJc w:val="left"/>
      <w:pPr>
        <w:ind w:left="284" w:firstLine="0"/>
      </w:pPr>
      <w:rPr>
        <w:color w:val="000000"/>
      </w:rPr>
    </w:lvl>
    <w:lvl w:ilvl="2">
      <w:start w:val="1"/>
      <w:numFmt w:val="decimal"/>
      <w:pStyle w:val="3"/>
      <w:lvlText w:val="%1.%2.%3."/>
      <w:lvlJc w:val="left"/>
      <w:pPr>
        <w:ind w:left="568" w:firstLine="0"/>
      </w:pPr>
    </w:lvl>
    <w:lvl w:ilvl="3">
      <w:start w:val="1"/>
      <w:numFmt w:val="decimal"/>
      <w:pStyle w:val="4"/>
      <w:lvlText w:val="%1.%2.%3.%4."/>
      <w:lvlJc w:val="left"/>
      <w:pPr>
        <w:ind w:left="568" w:firstLine="0"/>
      </w:pPr>
    </w:lvl>
    <w:lvl w:ilvl="4">
      <w:start w:val="1"/>
      <w:numFmt w:val="decimal"/>
      <w:pStyle w:val="5"/>
      <w:lvlText w:val="%1.%2.%3.%4.%5."/>
      <w:lvlJc w:val="left"/>
      <w:pPr>
        <w:ind w:left="568" w:firstLine="0"/>
      </w:pPr>
    </w:lvl>
    <w:lvl w:ilvl="5">
      <w:start w:val="1"/>
      <w:numFmt w:val="decimal"/>
      <w:pStyle w:val="6"/>
      <w:lvlText w:val="%1.%2.%3.%4.%5.%6."/>
      <w:lvlJc w:val="left"/>
      <w:pPr>
        <w:ind w:left="568" w:firstLine="0"/>
      </w:pPr>
    </w:lvl>
    <w:lvl w:ilvl="6">
      <w:start w:val="1"/>
      <w:numFmt w:val="decimal"/>
      <w:pStyle w:val="7"/>
      <w:lvlText w:val="%1.%2.%3.%4.%5.%6.%7."/>
      <w:lvlJc w:val="left"/>
      <w:pPr>
        <w:ind w:left="568" w:firstLine="0"/>
      </w:pPr>
    </w:lvl>
    <w:lvl w:ilvl="7">
      <w:start w:val="1"/>
      <w:numFmt w:val="decimal"/>
      <w:pStyle w:val="8"/>
      <w:lvlText w:val="%1.%2.%3.%4.%5.%6.%7.%8."/>
      <w:lvlJc w:val="left"/>
      <w:pPr>
        <w:ind w:left="568" w:firstLine="0"/>
      </w:pPr>
    </w:lvl>
    <w:lvl w:ilvl="8">
      <w:start w:val="1"/>
      <w:numFmt w:val="decimal"/>
      <w:pStyle w:val="9"/>
      <w:lvlText w:val="%1.%2.%3.%4.%5.%6.%7.%8.%9."/>
      <w:lvlJc w:val="left"/>
      <w:pPr>
        <w:ind w:left="568" w:firstLine="0"/>
      </w:pPr>
    </w:lvl>
  </w:abstractNum>
  <w:abstractNum w:abstractNumId="9" w15:restartNumberingAfterBreak="0">
    <w:nsid w:val="36506B80"/>
    <w:multiLevelType w:val="hybridMultilevel"/>
    <w:tmpl w:val="9C248078"/>
    <w:name w:val="Нумерованный список 4"/>
    <w:lvl w:ilvl="0" w:tplc="EC5AC0DA">
      <w:numFmt w:val="bullet"/>
      <w:lvlText w:val=""/>
      <w:lvlJc w:val="left"/>
      <w:pPr>
        <w:ind w:left="360" w:firstLine="0"/>
      </w:pPr>
      <w:rPr>
        <w:rFonts w:ascii="Symbol" w:hAnsi="Symbol"/>
        <w:sz w:val="28"/>
        <w:szCs w:val="28"/>
      </w:rPr>
    </w:lvl>
    <w:lvl w:ilvl="1" w:tplc="F724E082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5F28F23C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8B8E6C52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EE48D4C8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7AFE056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8572FEF4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7062E5E2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ABFC84E0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0" w15:restartNumberingAfterBreak="0">
    <w:nsid w:val="37DC24E5"/>
    <w:multiLevelType w:val="hybridMultilevel"/>
    <w:tmpl w:val="4DD695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2E58DC"/>
    <w:multiLevelType w:val="hybridMultilevel"/>
    <w:tmpl w:val="6B18DFA6"/>
    <w:lvl w:ilvl="0" w:tplc="A8C665E4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5220F13C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186641F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3E386362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18024A3C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6B1C9688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640E0C8C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04E4CF4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960E357C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BFB4F9E"/>
    <w:multiLevelType w:val="hybridMultilevel"/>
    <w:tmpl w:val="AF32A2E4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 w15:restartNumberingAfterBreak="0">
    <w:nsid w:val="40E434D9"/>
    <w:multiLevelType w:val="hybridMultilevel"/>
    <w:tmpl w:val="43A8E922"/>
    <w:name w:val="WW8Num14"/>
    <w:lvl w:ilvl="0" w:tplc="62B8B158">
      <w:numFmt w:val="bullet"/>
      <w:pStyle w:val="10"/>
      <w:lvlText w:val=""/>
      <w:lvlJc w:val="left"/>
      <w:pPr>
        <w:ind w:left="709" w:firstLine="0"/>
      </w:pPr>
      <w:rPr>
        <w:rFonts w:ascii="Symbol" w:hAnsi="Symbol" w:cs="Symbol"/>
      </w:rPr>
    </w:lvl>
    <w:lvl w:ilvl="1" w:tplc="1A98B5F8">
      <w:start w:val="1"/>
      <w:numFmt w:val="decimal"/>
      <w:lvlText w:val="%2."/>
      <w:lvlJc w:val="left"/>
      <w:pPr>
        <w:ind w:left="720" w:firstLine="0"/>
      </w:pPr>
    </w:lvl>
    <w:lvl w:ilvl="2" w:tplc="9316190E">
      <w:start w:val="1"/>
      <w:numFmt w:val="decimal"/>
      <w:lvlText w:val="%3."/>
      <w:lvlJc w:val="left"/>
      <w:pPr>
        <w:ind w:left="1080" w:firstLine="0"/>
      </w:pPr>
    </w:lvl>
    <w:lvl w:ilvl="3" w:tplc="7EFAA2DC">
      <w:start w:val="1"/>
      <w:numFmt w:val="decimal"/>
      <w:lvlText w:val="%4."/>
      <w:lvlJc w:val="left"/>
      <w:pPr>
        <w:ind w:left="1440" w:firstLine="0"/>
      </w:pPr>
    </w:lvl>
    <w:lvl w:ilvl="4" w:tplc="65BA170C">
      <w:start w:val="1"/>
      <w:numFmt w:val="decimal"/>
      <w:lvlText w:val="%5."/>
      <w:lvlJc w:val="left"/>
      <w:pPr>
        <w:ind w:left="1800" w:firstLine="0"/>
      </w:pPr>
    </w:lvl>
    <w:lvl w:ilvl="5" w:tplc="648471D6">
      <w:start w:val="1"/>
      <w:numFmt w:val="decimal"/>
      <w:lvlText w:val="%6."/>
      <w:lvlJc w:val="left"/>
      <w:pPr>
        <w:ind w:left="2160" w:firstLine="0"/>
      </w:pPr>
    </w:lvl>
    <w:lvl w:ilvl="6" w:tplc="9DA688F8">
      <w:start w:val="1"/>
      <w:numFmt w:val="decimal"/>
      <w:lvlText w:val="%7."/>
      <w:lvlJc w:val="left"/>
      <w:pPr>
        <w:ind w:left="2520" w:firstLine="0"/>
      </w:pPr>
    </w:lvl>
    <w:lvl w:ilvl="7" w:tplc="19BA5B00">
      <w:start w:val="1"/>
      <w:numFmt w:val="decimal"/>
      <w:lvlText w:val="%8."/>
      <w:lvlJc w:val="left"/>
      <w:pPr>
        <w:ind w:left="2880" w:firstLine="0"/>
      </w:pPr>
    </w:lvl>
    <w:lvl w:ilvl="8" w:tplc="9E5CA690">
      <w:start w:val="1"/>
      <w:numFmt w:val="decimal"/>
      <w:lvlText w:val="%9."/>
      <w:lvlJc w:val="left"/>
      <w:pPr>
        <w:ind w:left="3240" w:firstLine="0"/>
      </w:pPr>
    </w:lvl>
  </w:abstractNum>
  <w:abstractNum w:abstractNumId="14" w15:restartNumberingAfterBreak="0">
    <w:nsid w:val="43927F38"/>
    <w:multiLevelType w:val="hybridMultilevel"/>
    <w:tmpl w:val="A692B912"/>
    <w:name w:val="WW8Num7"/>
    <w:lvl w:ilvl="0" w:tplc="6D9C5200">
      <w:numFmt w:val="bullet"/>
      <w:pStyle w:val="41"/>
      <w:lvlText w:val=""/>
      <w:lvlJc w:val="left"/>
      <w:pPr>
        <w:ind w:left="720" w:firstLine="0"/>
      </w:pPr>
      <w:rPr>
        <w:rFonts w:ascii="Symbol" w:hAnsi="Symbol" w:cs="Wingdings"/>
        <w:b w:val="0"/>
        <w:sz w:val="28"/>
      </w:rPr>
    </w:lvl>
    <w:lvl w:ilvl="1" w:tplc="5A9C81A4">
      <w:start w:val="1"/>
      <w:numFmt w:val="decimal"/>
      <w:lvlText w:val="%2."/>
      <w:lvlJc w:val="left"/>
      <w:pPr>
        <w:ind w:left="720" w:firstLine="0"/>
      </w:pPr>
    </w:lvl>
    <w:lvl w:ilvl="2" w:tplc="F770420C">
      <w:start w:val="1"/>
      <w:numFmt w:val="decimal"/>
      <w:lvlText w:val="%3."/>
      <w:lvlJc w:val="left"/>
      <w:pPr>
        <w:ind w:left="1080" w:firstLine="0"/>
      </w:pPr>
    </w:lvl>
    <w:lvl w:ilvl="3" w:tplc="4DB47176">
      <w:start w:val="1"/>
      <w:numFmt w:val="decimal"/>
      <w:lvlText w:val="%4."/>
      <w:lvlJc w:val="left"/>
      <w:pPr>
        <w:ind w:left="1440" w:firstLine="0"/>
      </w:pPr>
    </w:lvl>
    <w:lvl w:ilvl="4" w:tplc="460ED432">
      <w:start w:val="1"/>
      <w:numFmt w:val="decimal"/>
      <w:lvlText w:val="%5."/>
      <w:lvlJc w:val="left"/>
      <w:pPr>
        <w:ind w:left="1800" w:firstLine="0"/>
      </w:pPr>
    </w:lvl>
    <w:lvl w:ilvl="5" w:tplc="3B440E2C">
      <w:start w:val="1"/>
      <w:numFmt w:val="decimal"/>
      <w:lvlText w:val="%6."/>
      <w:lvlJc w:val="left"/>
      <w:pPr>
        <w:ind w:left="2160" w:firstLine="0"/>
      </w:pPr>
    </w:lvl>
    <w:lvl w:ilvl="6" w:tplc="EC2A9D3E">
      <w:start w:val="1"/>
      <w:numFmt w:val="decimal"/>
      <w:lvlText w:val="%7."/>
      <w:lvlJc w:val="left"/>
      <w:pPr>
        <w:ind w:left="2520" w:firstLine="0"/>
      </w:pPr>
    </w:lvl>
    <w:lvl w:ilvl="7" w:tplc="C53418D4">
      <w:start w:val="1"/>
      <w:numFmt w:val="decimal"/>
      <w:lvlText w:val="%8."/>
      <w:lvlJc w:val="left"/>
      <w:pPr>
        <w:ind w:left="2880" w:firstLine="0"/>
      </w:pPr>
    </w:lvl>
    <w:lvl w:ilvl="8" w:tplc="E42889A0">
      <w:start w:val="1"/>
      <w:numFmt w:val="decimal"/>
      <w:lvlText w:val="%9."/>
      <w:lvlJc w:val="left"/>
      <w:pPr>
        <w:ind w:left="3240" w:firstLine="0"/>
      </w:pPr>
    </w:lvl>
  </w:abstractNum>
  <w:abstractNum w:abstractNumId="15" w15:restartNumberingAfterBreak="0">
    <w:nsid w:val="46D35089"/>
    <w:multiLevelType w:val="hybridMultilevel"/>
    <w:tmpl w:val="BB2C3892"/>
    <w:name w:val="WW8Num3"/>
    <w:lvl w:ilvl="0" w:tplc="BCDE2920">
      <w:start w:val="1"/>
      <w:numFmt w:val="decimal"/>
      <w:pStyle w:val="11"/>
      <w:lvlText w:val="%1."/>
      <w:lvlJc w:val="left"/>
      <w:pPr>
        <w:ind w:left="709" w:firstLine="0"/>
      </w:pPr>
    </w:lvl>
    <w:lvl w:ilvl="1" w:tplc="149015FC">
      <w:start w:val="1"/>
      <w:numFmt w:val="decimal"/>
      <w:lvlText w:val="%2."/>
      <w:lvlJc w:val="left"/>
      <w:pPr>
        <w:ind w:left="720" w:firstLine="0"/>
      </w:pPr>
    </w:lvl>
    <w:lvl w:ilvl="2" w:tplc="DFEAC22E">
      <w:start w:val="1"/>
      <w:numFmt w:val="decimal"/>
      <w:lvlText w:val="%3."/>
      <w:lvlJc w:val="left"/>
      <w:pPr>
        <w:ind w:left="1080" w:firstLine="0"/>
      </w:pPr>
    </w:lvl>
    <w:lvl w:ilvl="3" w:tplc="D6F62240">
      <w:start w:val="1"/>
      <w:numFmt w:val="decimal"/>
      <w:lvlText w:val="%4."/>
      <w:lvlJc w:val="left"/>
      <w:pPr>
        <w:ind w:left="1440" w:firstLine="0"/>
      </w:pPr>
    </w:lvl>
    <w:lvl w:ilvl="4" w:tplc="7762656E">
      <w:start w:val="1"/>
      <w:numFmt w:val="decimal"/>
      <w:lvlText w:val="%5."/>
      <w:lvlJc w:val="left"/>
      <w:pPr>
        <w:ind w:left="1800" w:firstLine="0"/>
      </w:pPr>
    </w:lvl>
    <w:lvl w:ilvl="5" w:tplc="AD88BBD2">
      <w:start w:val="1"/>
      <w:numFmt w:val="decimal"/>
      <w:lvlText w:val="%6."/>
      <w:lvlJc w:val="left"/>
      <w:pPr>
        <w:ind w:left="2160" w:firstLine="0"/>
      </w:pPr>
    </w:lvl>
    <w:lvl w:ilvl="6" w:tplc="0F06CF78">
      <w:start w:val="1"/>
      <w:numFmt w:val="decimal"/>
      <w:lvlText w:val="%7."/>
      <w:lvlJc w:val="left"/>
      <w:pPr>
        <w:ind w:left="2520" w:firstLine="0"/>
      </w:pPr>
    </w:lvl>
    <w:lvl w:ilvl="7" w:tplc="B68CA4CE">
      <w:start w:val="1"/>
      <w:numFmt w:val="decimal"/>
      <w:lvlText w:val="%8."/>
      <w:lvlJc w:val="left"/>
      <w:pPr>
        <w:ind w:left="2880" w:firstLine="0"/>
      </w:pPr>
    </w:lvl>
    <w:lvl w:ilvl="8" w:tplc="DD021EAC">
      <w:start w:val="1"/>
      <w:numFmt w:val="decimal"/>
      <w:lvlText w:val="%9."/>
      <w:lvlJc w:val="left"/>
      <w:pPr>
        <w:ind w:left="3240" w:firstLine="0"/>
      </w:pPr>
    </w:lvl>
  </w:abstractNum>
  <w:abstractNum w:abstractNumId="16" w15:restartNumberingAfterBreak="0">
    <w:nsid w:val="53A80D90"/>
    <w:multiLevelType w:val="hybridMultilevel"/>
    <w:tmpl w:val="DE32B00E"/>
    <w:name w:val="WW8Num8"/>
    <w:lvl w:ilvl="0" w:tplc="ADCE5EB8">
      <w:numFmt w:val="bullet"/>
      <w:pStyle w:val="a2"/>
      <w:lvlText w:val=""/>
      <w:lvlJc w:val="left"/>
      <w:pPr>
        <w:ind w:left="360" w:firstLine="0"/>
      </w:pPr>
      <w:rPr>
        <w:rFonts w:ascii="Symbol" w:hAnsi="Symbol" w:cs="Symbol"/>
      </w:rPr>
    </w:lvl>
    <w:lvl w:ilvl="1" w:tplc="254401CE">
      <w:start w:val="1"/>
      <w:numFmt w:val="decimal"/>
      <w:lvlText w:val="%2."/>
      <w:lvlJc w:val="left"/>
      <w:pPr>
        <w:ind w:left="720" w:firstLine="0"/>
      </w:pPr>
    </w:lvl>
    <w:lvl w:ilvl="2" w:tplc="9DDC877E">
      <w:start w:val="1"/>
      <w:numFmt w:val="decimal"/>
      <w:lvlText w:val="%3."/>
      <w:lvlJc w:val="left"/>
      <w:pPr>
        <w:ind w:left="1080" w:firstLine="0"/>
      </w:pPr>
    </w:lvl>
    <w:lvl w:ilvl="3" w:tplc="5CF21D9A">
      <w:start w:val="1"/>
      <w:numFmt w:val="decimal"/>
      <w:lvlText w:val="%4."/>
      <w:lvlJc w:val="left"/>
      <w:pPr>
        <w:ind w:left="1440" w:firstLine="0"/>
      </w:pPr>
    </w:lvl>
    <w:lvl w:ilvl="4" w:tplc="DFA422D2">
      <w:start w:val="1"/>
      <w:numFmt w:val="decimal"/>
      <w:lvlText w:val="%5."/>
      <w:lvlJc w:val="left"/>
      <w:pPr>
        <w:ind w:left="1800" w:firstLine="0"/>
      </w:pPr>
    </w:lvl>
    <w:lvl w:ilvl="5" w:tplc="1B3C1EE4">
      <w:start w:val="1"/>
      <w:numFmt w:val="decimal"/>
      <w:lvlText w:val="%6."/>
      <w:lvlJc w:val="left"/>
      <w:pPr>
        <w:ind w:left="2160" w:firstLine="0"/>
      </w:pPr>
    </w:lvl>
    <w:lvl w:ilvl="6" w:tplc="6444FAFC">
      <w:start w:val="1"/>
      <w:numFmt w:val="decimal"/>
      <w:lvlText w:val="%7."/>
      <w:lvlJc w:val="left"/>
      <w:pPr>
        <w:ind w:left="2520" w:firstLine="0"/>
      </w:pPr>
    </w:lvl>
    <w:lvl w:ilvl="7" w:tplc="2FE281D6">
      <w:start w:val="1"/>
      <w:numFmt w:val="decimal"/>
      <w:lvlText w:val="%8."/>
      <w:lvlJc w:val="left"/>
      <w:pPr>
        <w:ind w:left="2880" w:firstLine="0"/>
      </w:pPr>
    </w:lvl>
    <w:lvl w:ilvl="8" w:tplc="75BAE50A">
      <w:start w:val="1"/>
      <w:numFmt w:val="decimal"/>
      <w:lvlText w:val="%9."/>
      <w:lvlJc w:val="left"/>
      <w:pPr>
        <w:ind w:left="3240" w:firstLine="0"/>
      </w:pPr>
    </w:lvl>
  </w:abstractNum>
  <w:abstractNum w:abstractNumId="17" w15:restartNumberingAfterBreak="0">
    <w:nsid w:val="53E073BB"/>
    <w:multiLevelType w:val="hybridMultilevel"/>
    <w:tmpl w:val="554841BC"/>
    <w:name w:val="WW8Num5"/>
    <w:lvl w:ilvl="0" w:tplc="3D708016">
      <w:numFmt w:val="bullet"/>
      <w:pStyle w:val="a3"/>
      <w:lvlText w:val=""/>
      <w:lvlJc w:val="left"/>
      <w:pPr>
        <w:ind w:left="1132" w:firstLine="0"/>
      </w:pPr>
      <w:rPr>
        <w:rFonts w:ascii="Symbol" w:hAnsi="Symbol" w:cs="Wingdings"/>
        <w:b w:val="0"/>
        <w:sz w:val="28"/>
      </w:rPr>
    </w:lvl>
    <w:lvl w:ilvl="1" w:tplc="6B66AE50">
      <w:start w:val="1"/>
      <w:numFmt w:val="decimal"/>
      <w:lvlText w:val="%2."/>
      <w:lvlJc w:val="left"/>
      <w:pPr>
        <w:ind w:left="720" w:firstLine="0"/>
      </w:pPr>
    </w:lvl>
    <w:lvl w:ilvl="2" w:tplc="A238DD56">
      <w:start w:val="1"/>
      <w:numFmt w:val="decimal"/>
      <w:lvlText w:val="%3."/>
      <w:lvlJc w:val="left"/>
      <w:pPr>
        <w:ind w:left="1080" w:firstLine="0"/>
      </w:pPr>
    </w:lvl>
    <w:lvl w:ilvl="3" w:tplc="E3908D94">
      <w:start w:val="1"/>
      <w:numFmt w:val="decimal"/>
      <w:lvlText w:val="%4."/>
      <w:lvlJc w:val="left"/>
      <w:pPr>
        <w:ind w:left="1440" w:firstLine="0"/>
      </w:pPr>
    </w:lvl>
    <w:lvl w:ilvl="4" w:tplc="EE605F9E">
      <w:start w:val="1"/>
      <w:numFmt w:val="decimal"/>
      <w:lvlText w:val="%5."/>
      <w:lvlJc w:val="left"/>
      <w:pPr>
        <w:ind w:left="1800" w:firstLine="0"/>
      </w:pPr>
    </w:lvl>
    <w:lvl w:ilvl="5" w:tplc="B26A26E0">
      <w:start w:val="1"/>
      <w:numFmt w:val="decimal"/>
      <w:lvlText w:val="%6."/>
      <w:lvlJc w:val="left"/>
      <w:pPr>
        <w:ind w:left="2160" w:firstLine="0"/>
      </w:pPr>
    </w:lvl>
    <w:lvl w:ilvl="6" w:tplc="D782323E">
      <w:start w:val="1"/>
      <w:numFmt w:val="decimal"/>
      <w:lvlText w:val="%7."/>
      <w:lvlJc w:val="left"/>
      <w:pPr>
        <w:ind w:left="2520" w:firstLine="0"/>
      </w:pPr>
    </w:lvl>
    <w:lvl w:ilvl="7" w:tplc="F418F73C">
      <w:start w:val="1"/>
      <w:numFmt w:val="decimal"/>
      <w:lvlText w:val="%8."/>
      <w:lvlJc w:val="left"/>
      <w:pPr>
        <w:ind w:left="2880" w:firstLine="0"/>
      </w:pPr>
    </w:lvl>
    <w:lvl w:ilvl="8" w:tplc="7EACF158">
      <w:start w:val="1"/>
      <w:numFmt w:val="decimal"/>
      <w:lvlText w:val="%9."/>
      <w:lvlJc w:val="left"/>
      <w:pPr>
        <w:ind w:left="3240" w:firstLine="0"/>
      </w:pPr>
    </w:lvl>
  </w:abstractNum>
  <w:abstractNum w:abstractNumId="18" w15:restartNumberingAfterBreak="0">
    <w:nsid w:val="563C111A"/>
    <w:multiLevelType w:val="hybridMultilevel"/>
    <w:tmpl w:val="AFD2893A"/>
    <w:name w:val="WW8Num11"/>
    <w:lvl w:ilvl="0" w:tplc="E6D4FD70">
      <w:numFmt w:val="bullet"/>
      <w:lvlText w:val=""/>
      <w:lvlJc w:val="left"/>
      <w:pPr>
        <w:ind w:left="360" w:firstLine="0"/>
      </w:pPr>
      <w:rPr>
        <w:rFonts w:ascii="Symbol" w:hAnsi="Symbol" w:cs="Symbol"/>
        <w:color w:val="000000"/>
        <w:sz w:val="28"/>
        <w:szCs w:val="28"/>
      </w:rPr>
    </w:lvl>
    <w:lvl w:ilvl="1" w:tplc="626666B0">
      <w:numFmt w:val="bullet"/>
      <w:lvlText w:val=""/>
      <w:lvlJc w:val="left"/>
      <w:pPr>
        <w:ind w:left="720" w:firstLine="0"/>
      </w:pPr>
      <w:rPr>
        <w:rFonts w:ascii="Symbol" w:hAnsi="Symbol" w:cs="Symbol"/>
        <w:color w:val="000000"/>
        <w:sz w:val="28"/>
        <w:szCs w:val="28"/>
      </w:rPr>
    </w:lvl>
    <w:lvl w:ilvl="2" w:tplc="F84E6CE2">
      <w:numFmt w:val="bullet"/>
      <w:lvlText w:val=""/>
      <w:lvlJc w:val="left"/>
      <w:pPr>
        <w:ind w:left="1080" w:firstLine="0"/>
      </w:pPr>
      <w:rPr>
        <w:rFonts w:ascii="Symbol" w:hAnsi="Symbol" w:cs="Symbol"/>
        <w:color w:val="000000"/>
        <w:sz w:val="28"/>
        <w:szCs w:val="28"/>
      </w:rPr>
    </w:lvl>
    <w:lvl w:ilvl="3" w:tplc="836EADF0">
      <w:numFmt w:val="bullet"/>
      <w:lvlText w:val=""/>
      <w:lvlJc w:val="left"/>
      <w:pPr>
        <w:ind w:left="1440" w:firstLine="0"/>
      </w:pPr>
      <w:rPr>
        <w:rFonts w:ascii="Symbol" w:hAnsi="Symbol" w:cs="Symbol"/>
        <w:color w:val="000000"/>
        <w:sz w:val="28"/>
        <w:szCs w:val="28"/>
      </w:rPr>
    </w:lvl>
    <w:lvl w:ilvl="4" w:tplc="3F3C492A">
      <w:numFmt w:val="bullet"/>
      <w:lvlText w:val=""/>
      <w:lvlJc w:val="left"/>
      <w:pPr>
        <w:ind w:left="1800" w:firstLine="0"/>
      </w:pPr>
      <w:rPr>
        <w:rFonts w:ascii="Symbol" w:hAnsi="Symbol" w:cs="Symbol"/>
        <w:color w:val="000000"/>
        <w:sz w:val="28"/>
        <w:szCs w:val="28"/>
      </w:rPr>
    </w:lvl>
    <w:lvl w:ilvl="5" w:tplc="62967954">
      <w:numFmt w:val="bullet"/>
      <w:lvlText w:val=""/>
      <w:lvlJc w:val="left"/>
      <w:pPr>
        <w:ind w:left="2160" w:firstLine="0"/>
      </w:pPr>
      <w:rPr>
        <w:rFonts w:ascii="Symbol" w:hAnsi="Symbol" w:cs="Symbol"/>
        <w:color w:val="000000"/>
        <w:sz w:val="28"/>
        <w:szCs w:val="28"/>
      </w:rPr>
    </w:lvl>
    <w:lvl w:ilvl="6" w:tplc="2FD6AF90">
      <w:numFmt w:val="bullet"/>
      <w:lvlText w:val=""/>
      <w:lvlJc w:val="left"/>
      <w:pPr>
        <w:ind w:left="2520" w:firstLine="0"/>
      </w:pPr>
      <w:rPr>
        <w:rFonts w:ascii="Symbol" w:hAnsi="Symbol" w:cs="Symbol"/>
        <w:color w:val="000000"/>
        <w:sz w:val="28"/>
        <w:szCs w:val="28"/>
      </w:rPr>
    </w:lvl>
    <w:lvl w:ilvl="7" w:tplc="C62297A8">
      <w:numFmt w:val="bullet"/>
      <w:lvlText w:val=""/>
      <w:lvlJc w:val="left"/>
      <w:pPr>
        <w:ind w:left="2880" w:firstLine="0"/>
      </w:pPr>
      <w:rPr>
        <w:rFonts w:ascii="Symbol" w:hAnsi="Symbol" w:cs="Symbol"/>
        <w:color w:val="000000"/>
        <w:sz w:val="28"/>
        <w:szCs w:val="28"/>
      </w:rPr>
    </w:lvl>
    <w:lvl w:ilvl="8" w:tplc="9036E09E">
      <w:numFmt w:val="bullet"/>
      <w:lvlText w:val=""/>
      <w:lvlJc w:val="left"/>
      <w:pPr>
        <w:ind w:left="3240" w:firstLine="0"/>
      </w:pPr>
      <w:rPr>
        <w:rFonts w:ascii="Symbol" w:hAnsi="Symbol" w:cs="Symbol"/>
        <w:color w:val="000000"/>
        <w:sz w:val="28"/>
        <w:szCs w:val="28"/>
      </w:rPr>
    </w:lvl>
  </w:abstractNum>
  <w:abstractNum w:abstractNumId="19" w15:restartNumberingAfterBreak="0">
    <w:nsid w:val="5E2629B1"/>
    <w:multiLevelType w:val="multilevel"/>
    <w:tmpl w:val="A56EE6C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20" w15:restartNumberingAfterBreak="0">
    <w:nsid w:val="5FBF752A"/>
    <w:multiLevelType w:val="multilevel"/>
    <w:tmpl w:val="3C9A4568"/>
    <w:name w:val="WW8Num1"/>
    <w:lvl w:ilvl="0">
      <w:start w:val="1"/>
      <w:numFmt w:val="decimal"/>
      <w:suff w:val="space"/>
      <w:lvlText w:val="%1."/>
      <w:lvlJc w:val="left"/>
      <w:pPr>
        <w:ind w:left="568" w:firstLine="0"/>
      </w:pPr>
    </w:lvl>
    <w:lvl w:ilvl="1">
      <w:start w:val="1"/>
      <w:numFmt w:val="decimal"/>
      <w:suff w:val="space"/>
      <w:lvlText w:val="%1.%2."/>
      <w:lvlJc w:val="left"/>
      <w:pPr>
        <w:ind w:left="1134" w:firstLine="0"/>
      </w:pPr>
      <w:rPr>
        <w:color w:val="000000"/>
      </w:rPr>
    </w:lvl>
    <w:lvl w:ilvl="2">
      <w:start w:val="1"/>
      <w:numFmt w:val="decimal"/>
      <w:suff w:val="space"/>
      <w:lvlText w:val="%1.%2.%3."/>
      <w:lvlJc w:val="left"/>
      <w:pPr>
        <w:ind w:left="568" w:firstLine="0"/>
      </w:pPr>
    </w:lvl>
    <w:lvl w:ilvl="3">
      <w:start w:val="1"/>
      <w:numFmt w:val="decimal"/>
      <w:suff w:val="space"/>
      <w:lvlText w:val="%1.%2.%3.%4."/>
      <w:lvlJc w:val="left"/>
      <w:pPr>
        <w:ind w:left="568" w:firstLine="0"/>
      </w:pPr>
    </w:lvl>
    <w:lvl w:ilvl="4">
      <w:start w:val="1"/>
      <w:numFmt w:val="decimal"/>
      <w:suff w:val="space"/>
      <w:lvlText w:val="%1.%2.%3.%4.%5."/>
      <w:lvlJc w:val="left"/>
      <w:pPr>
        <w:ind w:left="568" w:firstLine="0"/>
      </w:pPr>
    </w:lvl>
    <w:lvl w:ilvl="5">
      <w:start w:val="1"/>
      <w:numFmt w:val="decimal"/>
      <w:suff w:val="space"/>
      <w:lvlText w:val="%1.%2.%3.%4.%5.%6."/>
      <w:lvlJc w:val="left"/>
      <w:pPr>
        <w:ind w:left="568" w:firstLine="0"/>
      </w:pPr>
    </w:lvl>
    <w:lvl w:ilvl="6">
      <w:start w:val="1"/>
      <w:numFmt w:val="decimal"/>
      <w:suff w:val="space"/>
      <w:lvlText w:val="%1.%2.%3.%4.%5.%6.%7."/>
      <w:lvlJc w:val="left"/>
      <w:pPr>
        <w:ind w:left="568" w:firstLine="0"/>
      </w:pPr>
    </w:lvl>
    <w:lvl w:ilvl="7">
      <w:start w:val="1"/>
      <w:numFmt w:val="decimal"/>
      <w:suff w:val="space"/>
      <w:lvlText w:val="%1.%2.%3.%4.%5.%6.%7.%8."/>
      <w:lvlJc w:val="left"/>
      <w:pPr>
        <w:ind w:left="568" w:firstLine="0"/>
      </w:pPr>
    </w:lvl>
    <w:lvl w:ilvl="8">
      <w:start w:val="1"/>
      <w:numFmt w:val="decimal"/>
      <w:suff w:val="space"/>
      <w:lvlText w:val="%1.%2.%3.%4.%5.%6.%7.%8.%9."/>
      <w:lvlJc w:val="left"/>
      <w:pPr>
        <w:ind w:left="568" w:firstLine="0"/>
      </w:pPr>
    </w:lvl>
  </w:abstractNum>
  <w:abstractNum w:abstractNumId="21" w15:restartNumberingAfterBreak="0">
    <w:nsid w:val="64D1019C"/>
    <w:multiLevelType w:val="hybridMultilevel"/>
    <w:tmpl w:val="B37C451A"/>
    <w:name w:val="WW8Num12"/>
    <w:lvl w:ilvl="0" w:tplc="4C8CFE42">
      <w:start w:val="1"/>
      <w:numFmt w:val="decimal"/>
      <w:pStyle w:val="12"/>
      <w:lvlText w:val="%1."/>
      <w:lvlJc w:val="left"/>
      <w:pPr>
        <w:ind w:left="709" w:firstLine="0"/>
      </w:pPr>
    </w:lvl>
    <w:lvl w:ilvl="1" w:tplc="C5E0C534">
      <w:start w:val="1"/>
      <w:numFmt w:val="decimal"/>
      <w:lvlText w:val="%2."/>
      <w:lvlJc w:val="left"/>
      <w:pPr>
        <w:ind w:left="720" w:firstLine="0"/>
      </w:pPr>
    </w:lvl>
    <w:lvl w:ilvl="2" w:tplc="14463178">
      <w:start w:val="1"/>
      <w:numFmt w:val="decimal"/>
      <w:lvlText w:val="%3."/>
      <w:lvlJc w:val="left"/>
      <w:pPr>
        <w:ind w:left="1080" w:firstLine="0"/>
      </w:pPr>
    </w:lvl>
    <w:lvl w:ilvl="3" w:tplc="4A62E89A">
      <w:start w:val="1"/>
      <w:numFmt w:val="decimal"/>
      <w:lvlText w:val="%4."/>
      <w:lvlJc w:val="left"/>
      <w:pPr>
        <w:ind w:left="1440" w:firstLine="0"/>
      </w:pPr>
    </w:lvl>
    <w:lvl w:ilvl="4" w:tplc="0958F8C4">
      <w:start w:val="1"/>
      <w:numFmt w:val="decimal"/>
      <w:lvlText w:val="%5."/>
      <w:lvlJc w:val="left"/>
      <w:pPr>
        <w:ind w:left="1800" w:firstLine="0"/>
      </w:pPr>
    </w:lvl>
    <w:lvl w:ilvl="5" w:tplc="36BE734E">
      <w:start w:val="1"/>
      <w:numFmt w:val="decimal"/>
      <w:lvlText w:val="%6."/>
      <w:lvlJc w:val="left"/>
      <w:pPr>
        <w:ind w:left="2160" w:firstLine="0"/>
      </w:pPr>
    </w:lvl>
    <w:lvl w:ilvl="6" w:tplc="E0D4A92E">
      <w:start w:val="1"/>
      <w:numFmt w:val="decimal"/>
      <w:lvlText w:val="%7."/>
      <w:lvlJc w:val="left"/>
      <w:pPr>
        <w:ind w:left="2520" w:firstLine="0"/>
      </w:pPr>
    </w:lvl>
    <w:lvl w:ilvl="7" w:tplc="EA068434">
      <w:start w:val="1"/>
      <w:numFmt w:val="decimal"/>
      <w:lvlText w:val="%8."/>
      <w:lvlJc w:val="left"/>
      <w:pPr>
        <w:ind w:left="2880" w:firstLine="0"/>
      </w:pPr>
    </w:lvl>
    <w:lvl w:ilvl="8" w:tplc="4E44EE42">
      <w:start w:val="1"/>
      <w:numFmt w:val="decimal"/>
      <w:lvlText w:val="%9."/>
      <w:lvlJc w:val="left"/>
      <w:pPr>
        <w:ind w:left="3240" w:firstLine="0"/>
      </w:pPr>
    </w:lvl>
  </w:abstractNum>
  <w:abstractNum w:abstractNumId="22" w15:restartNumberingAfterBreak="0">
    <w:nsid w:val="66F519CA"/>
    <w:multiLevelType w:val="multilevel"/>
    <w:tmpl w:val="3C82AB96"/>
    <w:name w:val="WW8Num15"/>
    <w:lvl w:ilvl="0">
      <w:numFmt w:val="bullet"/>
      <w:pStyle w:val="a4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992" w:firstLine="0"/>
      </w:pPr>
    </w:lvl>
    <w:lvl w:ilvl="2">
      <w:start w:val="1"/>
      <w:numFmt w:val="decimal"/>
      <w:lvlText w:val="%1.%2.%3)"/>
      <w:lvlJc w:val="left"/>
      <w:pPr>
        <w:ind w:left="1276" w:firstLine="0"/>
      </w:pPr>
    </w:lvl>
    <w:lvl w:ilvl="3">
      <w:start w:val="1"/>
      <w:numFmt w:val="none"/>
      <w:suff w:val="nothing"/>
      <w:lvlText w:val="%4"/>
      <w:lvlJc w:val="left"/>
      <w:pPr>
        <w:ind w:left="1559" w:firstLine="0"/>
      </w:pPr>
    </w:lvl>
    <w:lvl w:ilvl="4">
      <w:start w:val="1"/>
      <w:numFmt w:val="none"/>
      <w:suff w:val="nothing"/>
      <w:lvlText w:val="%5"/>
      <w:lvlJc w:val="left"/>
      <w:pPr>
        <w:ind w:left="1985" w:firstLine="0"/>
      </w:pPr>
    </w:lvl>
    <w:lvl w:ilvl="5">
      <w:start w:val="1"/>
      <w:numFmt w:val="none"/>
      <w:suff w:val="nothing"/>
      <w:lvlText w:val="%6"/>
      <w:lvlJc w:val="left"/>
      <w:pPr>
        <w:ind w:left="1800" w:firstLine="0"/>
      </w:pPr>
    </w:lvl>
    <w:lvl w:ilvl="6">
      <w:start w:val="1"/>
      <w:numFmt w:val="none"/>
      <w:suff w:val="nothing"/>
      <w:lvlText w:val="%7"/>
      <w:lvlJc w:val="left"/>
      <w:pPr>
        <w:ind w:left="2160" w:firstLine="0"/>
      </w:pPr>
    </w:lvl>
    <w:lvl w:ilvl="7">
      <w:start w:val="1"/>
      <w:numFmt w:val="none"/>
      <w:suff w:val="nothing"/>
      <w:lvlText w:val="%8"/>
      <w:lvlJc w:val="left"/>
      <w:pPr>
        <w:ind w:left="2520" w:firstLine="0"/>
      </w:pPr>
    </w:lvl>
    <w:lvl w:ilvl="8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23" w15:restartNumberingAfterBreak="0">
    <w:nsid w:val="6C8C7D0A"/>
    <w:multiLevelType w:val="multilevel"/>
    <w:tmpl w:val="4D5E950C"/>
    <w:name w:val="WW8Num13"/>
    <w:lvl w:ilvl="0">
      <w:numFmt w:val="bullet"/>
      <w:pStyle w:val="51"/>
      <w:lvlText w:val=""/>
      <w:lvlJc w:val="left"/>
      <w:pPr>
        <w:ind w:left="709" w:firstLine="0"/>
      </w:pPr>
      <w:rPr>
        <w:rFonts w:ascii="Symbol" w:hAnsi="Symbol" w:cs="Symbol"/>
      </w:rPr>
    </w:lvl>
    <w:lvl w:ilvl="1">
      <w:start w:val="1"/>
      <w:numFmt w:val="decimal"/>
      <w:lvlText w:val="%1.%2)"/>
      <w:lvlJc w:val="left"/>
      <w:pPr>
        <w:ind w:left="992" w:firstLine="0"/>
      </w:pPr>
    </w:lvl>
    <w:lvl w:ilvl="2">
      <w:start w:val="1"/>
      <w:numFmt w:val="decimal"/>
      <w:lvlText w:val="%1.%2.%3)"/>
      <w:lvlJc w:val="left"/>
      <w:pPr>
        <w:ind w:left="1276" w:firstLine="0"/>
      </w:pPr>
    </w:lvl>
    <w:lvl w:ilvl="3">
      <w:start w:val="1"/>
      <w:numFmt w:val="none"/>
      <w:suff w:val="nothing"/>
      <w:lvlText w:val="%4"/>
      <w:lvlJc w:val="left"/>
      <w:pPr>
        <w:ind w:left="1559" w:firstLine="0"/>
      </w:pPr>
    </w:lvl>
    <w:lvl w:ilvl="4">
      <w:start w:val="1"/>
      <w:numFmt w:val="none"/>
      <w:suff w:val="nothing"/>
      <w:lvlText w:val="%5"/>
      <w:lvlJc w:val="left"/>
      <w:pPr>
        <w:ind w:left="1985" w:firstLine="0"/>
      </w:pPr>
    </w:lvl>
    <w:lvl w:ilvl="5">
      <w:start w:val="1"/>
      <w:numFmt w:val="none"/>
      <w:suff w:val="nothing"/>
      <w:lvlText w:val="%6"/>
      <w:lvlJc w:val="left"/>
      <w:pPr>
        <w:ind w:left="1800" w:firstLine="0"/>
      </w:pPr>
    </w:lvl>
    <w:lvl w:ilvl="6">
      <w:start w:val="1"/>
      <w:numFmt w:val="none"/>
      <w:suff w:val="nothing"/>
      <w:lvlText w:val="%7"/>
      <w:lvlJc w:val="left"/>
      <w:pPr>
        <w:ind w:left="2160" w:firstLine="0"/>
      </w:pPr>
    </w:lvl>
    <w:lvl w:ilvl="7">
      <w:start w:val="1"/>
      <w:numFmt w:val="none"/>
      <w:suff w:val="nothing"/>
      <w:lvlText w:val="%8"/>
      <w:lvlJc w:val="left"/>
      <w:pPr>
        <w:ind w:left="2520" w:firstLine="0"/>
      </w:pPr>
    </w:lvl>
    <w:lvl w:ilvl="8">
      <w:start w:val="1"/>
      <w:numFmt w:val="none"/>
      <w:suff w:val="nothing"/>
      <w:lvlText w:val="%9"/>
      <w:lvlJc w:val="left"/>
      <w:pPr>
        <w:ind w:left="2880" w:firstLine="0"/>
      </w:pPr>
    </w:lvl>
  </w:abstractNum>
  <w:abstractNum w:abstractNumId="24" w15:restartNumberingAfterBreak="0">
    <w:nsid w:val="70622F4B"/>
    <w:multiLevelType w:val="hybridMultilevel"/>
    <w:tmpl w:val="F670B3C6"/>
    <w:name w:val="WW8Num18"/>
    <w:lvl w:ilvl="0" w:tplc="2280087E">
      <w:numFmt w:val="bullet"/>
      <w:pStyle w:val="a5"/>
      <w:lvlText w:val=""/>
      <w:lvlJc w:val="left"/>
      <w:pPr>
        <w:ind w:left="2280" w:firstLine="0"/>
      </w:pPr>
      <w:rPr>
        <w:rFonts w:ascii="Symbol" w:hAnsi="Symbol" w:cs="Symbol"/>
      </w:rPr>
    </w:lvl>
    <w:lvl w:ilvl="1" w:tplc="2876AF06">
      <w:start w:val="1"/>
      <w:numFmt w:val="decimal"/>
      <w:lvlText w:val="%2."/>
      <w:lvlJc w:val="left"/>
      <w:pPr>
        <w:ind w:left="720" w:firstLine="0"/>
      </w:pPr>
    </w:lvl>
    <w:lvl w:ilvl="2" w:tplc="15688B92">
      <w:start w:val="1"/>
      <w:numFmt w:val="decimal"/>
      <w:lvlText w:val="%3."/>
      <w:lvlJc w:val="left"/>
      <w:pPr>
        <w:ind w:left="1080" w:firstLine="0"/>
      </w:pPr>
    </w:lvl>
    <w:lvl w:ilvl="3" w:tplc="F3165DB6">
      <w:start w:val="1"/>
      <w:numFmt w:val="decimal"/>
      <w:lvlText w:val="%4."/>
      <w:lvlJc w:val="left"/>
      <w:pPr>
        <w:ind w:left="1440" w:firstLine="0"/>
      </w:pPr>
    </w:lvl>
    <w:lvl w:ilvl="4" w:tplc="AD08B86C">
      <w:start w:val="1"/>
      <w:numFmt w:val="decimal"/>
      <w:lvlText w:val="%5."/>
      <w:lvlJc w:val="left"/>
      <w:pPr>
        <w:ind w:left="1800" w:firstLine="0"/>
      </w:pPr>
    </w:lvl>
    <w:lvl w:ilvl="5" w:tplc="842AADA0">
      <w:start w:val="1"/>
      <w:numFmt w:val="decimal"/>
      <w:lvlText w:val="%6."/>
      <w:lvlJc w:val="left"/>
      <w:pPr>
        <w:ind w:left="2160" w:firstLine="0"/>
      </w:pPr>
    </w:lvl>
    <w:lvl w:ilvl="6" w:tplc="67164D9C">
      <w:start w:val="1"/>
      <w:numFmt w:val="decimal"/>
      <w:lvlText w:val="%7."/>
      <w:lvlJc w:val="left"/>
      <w:pPr>
        <w:ind w:left="2520" w:firstLine="0"/>
      </w:pPr>
    </w:lvl>
    <w:lvl w:ilvl="7" w:tplc="CFBE49E4">
      <w:start w:val="1"/>
      <w:numFmt w:val="decimal"/>
      <w:lvlText w:val="%8."/>
      <w:lvlJc w:val="left"/>
      <w:pPr>
        <w:ind w:left="2880" w:firstLine="0"/>
      </w:pPr>
    </w:lvl>
    <w:lvl w:ilvl="8" w:tplc="38B2841E">
      <w:start w:val="1"/>
      <w:numFmt w:val="decimal"/>
      <w:lvlText w:val="%9."/>
      <w:lvlJc w:val="left"/>
      <w:pPr>
        <w:ind w:left="3240" w:firstLine="0"/>
      </w:pPr>
    </w:lvl>
  </w:abstractNum>
  <w:abstractNum w:abstractNumId="25" w15:restartNumberingAfterBreak="0">
    <w:nsid w:val="70E83710"/>
    <w:multiLevelType w:val="hybridMultilevel"/>
    <w:tmpl w:val="65249CFE"/>
    <w:name w:val="Нумерованный список 1"/>
    <w:lvl w:ilvl="0" w:tplc="2A6A9692">
      <w:start w:val="1"/>
      <w:numFmt w:val="decimal"/>
      <w:lvlText w:val="%1."/>
      <w:lvlJc w:val="left"/>
      <w:pPr>
        <w:ind w:left="360" w:firstLine="0"/>
      </w:pPr>
      <w:rPr>
        <w:rFonts w:eastAsia="Arial"/>
      </w:rPr>
    </w:lvl>
    <w:lvl w:ilvl="1" w:tplc="DDFA82B6">
      <w:start w:val="1"/>
      <w:numFmt w:val="lowerLetter"/>
      <w:lvlText w:val="%2."/>
      <w:lvlJc w:val="left"/>
      <w:pPr>
        <w:ind w:left="1080" w:firstLine="0"/>
      </w:pPr>
    </w:lvl>
    <w:lvl w:ilvl="2" w:tplc="0246899A">
      <w:start w:val="1"/>
      <w:numFmt w:val="lowerRoman"/>
      <w:lvlText w:val="%3."/>
      <w:lvlJc w:val="left"/>
      <w:pPr>
        <w:ind w:left="1980" w:firstLine="0"/>
      </w:pPr>
    </w:lvl>
    <w:lvl w:ilvl="3" w:tplc="5564459E">
      <w:start w:val="1"/>
      <w:numFmt w:val="decimal"/>
      <w:lvlText w:val="%4."/>
      <w:lvlJc w:val="left"/>
      <w:pPr>
        <w:ind w:left="2520" w:firstLine="0"/>
      </w:pPr>
    </w:lvl>
    <w:lvl w:ilvl="4" w:tplc="3AD458D2">
      <w:start w:val="1"/>
      <w:numFmt w:val="lowerLetter"/>
      <w:lvlText w:val="%5."/>
      <w:lvlJc w:val="left"/>
      <w:pPr>
        <w:ind w:left="3240" w:firstLine="0"/>
      </w:pPr>
    </w:lvl>
    <w:lvl w:ilvl="5" w:tplc="E982D960">
      <w:start w:val="1"/>
      <w:numFmt w:val="lowerRoman"/>
      <w:lvlText w:val="%6."/>
      <w:lvlJc w:val="left"/>
      <w:pPr>
        <w:ind w:left="4140" w:firstLine="0"/>
      </w:pPr>
    </w:lvl>
    <w:lvl w:ilvl="6" w:tplc="F54E321C">
      <w:start w:val="1"/>
      <w:numFmt w:val="decimal"/>
      <w:lvlText w:val="%7."/>
      <w:lvlJc w:val="left"/>
      <w:pPr>
        <w:ind w:left="4680" w:firstLine="0"/>
      </w:pPr>
    </w:lvl>
    <w:lvl w:ilvl="7" w:tplc="DE68C548">
      <w:start w:val="1"/>
      <w:numFmt w:val="lowerLetter"/>
      <w:lvlText w:val="%8."/>
      <w:lvlJc w:val="left"/>
      <w:pPr>
        <w:ind w:left="5400" w:firstLine="0"/>
      </w:pPr>
    </w:lvl>
    <w:lvl w:ilvl="8" w:tplc="10CA549C">
      <w:start w:val="1"/>
      <w:numFmt w:val="lowerRoman"/>
      <w:lvlText w:val="%9."/>
      <w:lvlJc w:val="left"/>
      <w:pPr>
        <w:ind w:left="6300" w:firstLine="0"/>
      </w:pPr>
    </w:lvl>
  </w:abstractNum>
  <w:abstractNum w:abstractNumId="26" w15:restartNumberingAfterBreak="0">
    <w:nsid w:val="71F80D4A"/>
    <w:multiLevelType w:val="hybridMultilevel"/>
    <w:tmpl w:val="12B86BCA"/>
    <w:name w:val="WW8Num9"/>
    <w:lvl w:ilvl="0" w:tplc="960CB8AC">
      <w:numFmt w:val="bullet"/>
      <w:pStyle w:val="a6"/>
      <w:lvlText w:val=""/>
      <w:lvlJc w:val="left"/>
      <w:pPr>
        <w:ind w:left="0" w:firstLine="0"/>
      </w:pPr>
      <w:rPr>
        <w:rFonts w:ascii="Symbol" w:hAnsi="Symbol" w:cs="Symbol"/>
      </w:rPr>
    </w:lvl>
    <w:lvl w:ilvl="1" w:tplc="501838D2">
      <w:start w:val="1"/>
      <w:numFmt w:val="decimal"/>
      <w:lvlText w:val="%2."/>
      <w:lvlJc w:val="left"/>
      <w:pPr>
        <w:ind w:left="720" w:firstLine="0"/>
      </w:pPr>
    </w:lvl>
    <w:lvl w:ilvl="2" w:tplc="1F94B69A">
      <w:start w:val="1"/>
      <w:numFmt w:val="decimal"/>
      <w:lvlText w:val="%3."/>
      <w:lvlJc w:val="left"/>
      <w:pPr>
        <w:ind w:left="1080" w:firstLine="0"/>
      </w:pPr>
    </w:lvl>
    <w:lvl w:ilvl="3" w:tplc="D3701288">
      <w:start w:val="1"/>
      <w:numFmt w:val="decimal"/>
      <w:lvlText w:val="%4."/>
      <w:lvlJc w:val="left"/>
      <w:pPr>
        <w:ind w:left="1440" w:firstLine="0"/>
      </w:pPr>
    </w:lvl>
    <w:lvl w:ilvl="4" w:tplc="2BDE3698">
      <w:start w:val="1"/>
      <w:numFmt w:val="decimal"/>
      <w:lvlText w:val="%5."/>
      <w:lvlJc w:val="left"/>
      <w:pPr>
        <w:ind w:left="1800" w:firstLine="0"/>
      </w:pPr>
    </w:lvl>
    <w:lvl w:ilvl="5" w:tplc="C51086FC">
      <w:start w:val="1"/>
      <w:numFmt w:val="decimal"/>
      <w:lvlText w:val="%6."/>
      <w:lvlJc w:val="left"/>
      <w:pPr>
        <w:ind w:left="2160" w:firstLine="0"/>
      </w:pPr>
    </w:lvl>
    <w:lvl w:ilvl="6" w:tplc="D53025A0">
      <w:start w:val="1"/>
      <w:numFmt w:val="decimal"/>
      <w:lvlText w:val="%7."/>
      <w:lvlJc w:val="left"/>
      <w:pPr>
        <w:ind w:left="2520" w:firstLine="0"/>
      </w:pPr>
    </w:lvl>
    <w:lvl w:ilvl="7" w:tplc="C324BE2E">
      <w:start w:val="1"/>
      <w:numFmt w:val="decimal"/>
      <w:lvlText w:val="%8."/>
      <w:lvlJc w:val="left"/>
      <w:pPr>
        <w:ind w:left="2880" w:firstLine="0"/>
      </w:pPr>
    </w:lvl>
    <w:lvl w:ilvl="8" w:tplc="6298D2D0">
      <w:start w:val="1"/>
      <w:numFmt w:val="decimal"/>
      <w:lvlText w:val="%9."/>
      <w:lvlJc w:val="left"/>
      <w:pPr>
        <w:ind w:left="3240" w:firstLine="0"/>
      </w:pPr>
    </w:lvl>
  </w:abstractNum>
  <w:abstractNum w:abstractNumId="27" w15:restartNumberingAfterBreak="0">
    <w:nsid w:val="72545B4D"/>
    <w:multiLevelType w:val="hybridMultilevel"/>
    <w:tmpl w:val="C7B05D78"/>
    <w:name w:val="Нумерованный список 2"/>
    <w:lvl w:ilvl="0" w:tplc="5524DE0C">
      <w:numFmt w:val="bullet"/>
      <w:lvlText w:val=""/>
      <w:lvlJc w:val="left"/>
      <w:pPr>
        <w:ind w:left="360" w:firstLine="0"/>
      </w:pPr>
      <w:rPr>
        <w:rFonts w:ascii="Symbol" w:hAnsi="Symbol"/>
      </w:rPr>
    </w:lvl>
    <w:lvl w:ilvl="1" w:tplc="0D3AADCE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346CA2BC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9FE49BA0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B85E65B2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FA3C9744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935CC152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08B0BB0C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4E0EFA2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28" w15:restartNumberingAfterBreak="0">
    <w:nsid w:val="751C151D"/>
    <w:multiLevelType w:val="hybridMultilevel"/>
    <w:tmpl w:val="6FA0C96E"/>
    <w:name w:val="WW8Num4"/>
    <w:lvl w:ilvl="0" w:tplc="3DE87C68">
      <w:start w:val="1"/>
      <w:numFmt w:val="decimal"/>
      <w:pStyle w:val="21"/>
      <w:lvlText w:val="%1)"/>
      <w:lvlJc w:val="left"/>
      <w:pPr>
        <w:ind w:left="709" w:firstLine="0"/>
      </w:pPr>
    </w:lvl>
    <w:lvl w:ilvl="1" w:tplc="45AAEB2C">
      <w:start w:val="1"/>
      <w:numFmt w:val="decimal"/>
      <w:lvlText w:val="%2."/>
      <w:lvlJc w:val="left"/>
      <w:pPr>
        <w:ind w:left="720" w:firstLine="0"/>
      </w:pPr>
    </w:lvl>
    <w:lvl w:ilvl="2" w:tplc="8B0A9EE0">
      <w:start w:val="1"/>
      <w:numFmt w:val="decimal"/>
      <w:lvlText w:val="%3."/>
      <w:lvlJc w:val="left"/>
      <w:pPr>
        <w:ind w:left="1080" w:firstLine="0"/>
      </w:pPr>
    </w:lvl>
    <w:lvl w:ilvl="3" w:tplc="99502D04">
      <w:start w:val="1"/>
      <w:numFmt w:val="decimal"/>
      <w:lvlText w:val="%4."/>
      <w:lvlJc w:val="left"/>
      <w:pPr>
        <w:ind w:left="1440" w:firstLine="0"/>
      </w:pPr>
    </w:lvl>
    <w:lvl w:ilvl="4" w:tplc="5330DD92">
      <w:start w:val="1"/>
      <w:numFmt w:val="decimal"/>
      <w:lvlText w:val="%5."/>
      <w:lvlJc w:val="left"/>
      <w:pPr>
        <w:ind w:left="1800" w:firstLine="0"/>
      </w:pPr>
    </w:lvl>
    <w:lvl w:ilvl="5" w:tplc="A94AEF40">
      <w:start w:val="1"/>
      <w:numFmt w:val="decimal"/>
      <w:lvlText w:val="%6."/>
      <w:lvlJc w:val="left"/>
      <w:pPr>
        <w:ind w:left="2160" w:firstLine="0"/>
      </w:pPr>
    </w:lvl>
    <w:lvl w:ilvl="6" w:tplc="09265346">
      <w:start w:val="1"/>
      <w:numFmt w:val="decimal"/>
      <w:lvlText w:val="%7."/>
      <w:lvlJc w:val="left"/>
      <w:pPr>
        <w:ind w:left="2520" w:firstLine="0"/>
      </w:pPr>
    </w:lvl>
    <w:lvl w:ilvl="7" w:tplc="F73A1D3E">
      <w:start w:val="1"/>
      <w:numFmt w:val="decimal"/>
      <w:lvlText w:val="%8."/>
      <w:lvlJc w:val="left"/>
      <w:pPr>
        <w:ind w:left="2880" w:firstLine="0"/>
      </w:pPr>
    </w:lvl>
    <w:lvl w:ilvl="8" w:tplc="4DC885C8">
      <w:start w:val="1"/>
      <w:numFmt w:val="decimal"/>
      <w:lvlText w:val="%9."/>
      <w:lvlJc w:val="left"/>
      <w:pPr>
        <w:ind w:left="3240" w:firstLine="0"/>
      </w:pPr>
    </w:lvl>
  </w:abstractNum>
  <w:abstractNum w:abstractNumId="29" w15:restartNumberingAfterBreak="0">
    <w:nsid w:val="783737B1"/>
    <w:multiLevelType w:val="hybridMultilevel"/>
    <w:tmpl w:val="65E6C3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7BBB7FF8"/>
    <w:multiLevelType w:val="hybridMultilevel"/>
    <w:tmpl w:val="66F8AF2C"/>
    <w:name w:val="WW8Num19"/>
    <w:lvl w:ilvl="0" w:tplc="B7C0DB5C">
      <w:start w:val="1"/>
      <w:numFmt w:val="decimal"/>
      <w:lvlText w:val="%1."/>
      <w:lvlJc w:val="left"/>
      <w:pPr>
        <w:ind w:left="542" w:firstLine="0"/>
      </w:pPr>
      <w:rPr>
        <w:rFonts w:ascii="Symbol" w:hAnsi="Symbol" w:cs="Symbol"/>
      </w:rPr>
    </w:lvl>
    <w:lvl w:ilvl="1" w:tplc="EF3EA0E6">
      <w:start w:val="1"/>
      <w:numFmt w:val="decimal"/>
      <w:lvlText w:val="%2."/>
      <w:lvlJc w:val="left"/>
      <w:pPr>
        <w:ind w:left="720" w:firstLine="0"/>
      </w:pPr>
    </w:lvl>
    <w:lvl w:ilvl="2" w:tplc="28082B58">
      <w:start w:val="1"/>
      <w:numFmt w:val="decimal"/>
      <w:lvlText w:val="%3."/>
      <w:lvlJc w:val="left"/>
      <w:pPr>
        <w:ind w:left="1080" w:firstLine="0"/>
      </w:pPr>
    </w:lvl>
    <w:lvl w:ilvl="3" w:tplc="2A68523A">
      <w:start w:val="1"/>
      <w:numFmt w:val="decimal"/>
      <w:lvlText w:val="%4."/>
      <w:lvlJc w:val="left"/>
      <w:pPr>
        <w:ind w:left="1440" w:firstLine="0"/>
      </w:pPr>
    </w:lvl>
    <w:lvl w:ilvl="4" w:tplc="EE106724">
      <w:start w:val="1"/>
      <w:numFmt w:val="decimal"/>
      <w:lvlText w:val="%5."/>
      <w:lvlJc w:val="left"/>
      <w:pPr>
        <w:ind w:left="1800" w:firstLine="0"/>
      </w:pPr>
    </w:lvl>
    <w:lvl w:ilvl="5" w:tplc="68FE6544">
      <w:start w:val="1"/>
      <w:numFmt w:val="decimal"/>
      <w:lvlText w:val="%6."/>
      <w:lvlJc w:val="left"/>
      <w:pPr>
        <w:ind w:left="2160" w:firstLine="0"/>
      </w:pPr>
    </w:lvl>
    <w:lvl w:ilvl="6" w:tplc="52D40968">
      <w:start w:val="1"/>
      <w:numFmt w:val="decimal"/>
      <w:lvlText w:val="%7."/>
      <w:lvlJc w:val="left"/>
      <w:pPr>
        <w:ind w:left="2520" w:firstLine="0"/>
      </w:pPr>
    </w:lvl>
    <w:lvl w:ilvl="7" w:tplc="320684FA">
      <w:start w:val="1"/>
      <w:numFmt w:val="decimal"/>
      <w:lvlText w:val="%8."/>
      <w:lvlJc w:val="left"/>
      <w:pPr>
        <w:ind w:left="2880" w:firstLine="0"/>
      </w:pPr>
    </w:lvl>
    <w:lvl w:ilvl="8" w:tplc="C99AABE4">
      <w:start w:val="1"/>
      <w:numFmt w:val="decimal"/>
      <w:lvlText w:val="%9."/>
      <w:lvlJc w:val="left"/>
      <w:pPr>
        <w:ind w:left="3240" w:firstLine="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20"/>
  </w:num>
  <w:num w:numId="5">
    <w:abstractNumId w:val="25"/>
  </w:num>
  <w:num w:numId="6">
    <w:abstractNumId w:val="5"/>
  </w:num>
  <w:num w:numId="7">
    <w:abstractNumId w:val="14"/>
  </w:num>
  <w:num w:numId="8">
    <w:abstractNumId w:val="2"/>
  </w:num>
  <w:num w:numId="9">
    <w:abstractNumId w:val="30"/>
  </w:num>
  <w:num w:numId="10">
    <w:abstractNumId w:val="22"/>
  </w:num>
  <w:num w:numId="11">
    <w:abstractNumId w:val="17"/>
  </w:num>
  <w:num w:numId="12">
    <w:abstractNumId w:val="3"/>
  </w:num>
  <w:num w:numId="13">
    <w:abstractNumId w:val="27"/>
  </w:num>
  <w:num w:numId="14">
    <w:abstractNumId w:val="21"/>
  </w:num>
  <w:num w:numId="15">
    <w:abstractNumId w:val="24"/>
  </w:num>
  <w:num w:numId="16">
    <w:abstractNumId w:val="26"/>
  </w:num>
  <w:num w:numId="17">
    <w:abstractNumId w:val="1"/>
  </w:num>
  <w:num w:numId="18">
    <w:abstractNumId w:val="18"/>
  </w:num>
  <w:num w:numId="19">
    <w:abstractNumId w:val="16"/>
  </w:num>
  <w:num w:numId="20">
    <w:abstractNumId w:val="9"/>
  </w:num>
  <w:num w:numId="21">
    <w:abstractNumId w:val="28"/>
  </w:num>
  <w:num w:numId="22">
    <w:abstractNumId w:val="23"/>
  </w:num>
  <w:num w:numId="23">
    <w:abstractNumId w:val="6"/>
  </w:num>
  <w:num w:numId="24">
    <w:abstractNumId w:val="13"/>
  </w:num>
  <w:num w:numId="25">
    <w:abstractNumId w:val="15"/>
  </w:num>
  <w:num w:numId="26">
    <w:abstractNumId w:val="11"/>
  </w:num>
  <w:num w:numId="27">
    <w:abstractNumId w:val="29"/>
  </w:num>
  <w:num w:numId="28">
    <w:abstractNumId w:val="10"/>
  </w:num>
  <w:num w:numId="29">
    <w:abstractNumId w:val="19"/>
  </w:num>
  <w:num w:numId="30">
    <w:abstractNumId w:val="8"/>
  </w:num>
  <w:num w:numId="31">
    <w:abstractNumId w:val="8"/>
  </w:num>
  <w:num w:numId="32">
    <w:abstractNumId w:val="8"/>
  </w:num>
  <w:num w:numId="33">
    <w:abstractNumId w:val="8"/>
  </w:num>
  <w:num w:numId="34">
    <w:abstractNumId w:val="8"/>
  </w:num>
  <w:num w:numId="35">
    <w:abstractNumId w:val="8"/>
  </w:num>
  <w:num w:numId="36">
    <w:abstractNumId w:val="8"/>
  </w:num>
  <w:num w:numId="37">
    <w:abstractNumId w:val="8"/>
  </w:num>
  <w:num w:numId="38">
    <w:abstractNumId w:val="8"/>
  </w:num>
  <w:num w:numId="39">
    <w:abstractNumId w:val="8"/>
  </w:num>
  <w:num w:numId="40">
    <w:abstractNumId w:val="8"/>
  </w:num>
  <w:num w:numId="41">
    <w:abstractNumId w:val="12"/>
  </w:num>
  <w:num w:numId="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283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2"/>
  </w:compat>
  <w:rsids>
    <w:rsidRoot w:val="00486970"/>
    <w:rsid w:val="00007595"/>
    <w:rsid w:val="000273EA"/>
    <w:rsid w:val="0003338C"/>
    <w:rsid w:val="000334FD"/>
    <w:rsid w:val="000371E3"/>
    <w:rsid w:val="00037DF7"/>
    <w:rsid w:val="00044101"/>
    <w:rsid w:val="0004732C"/>
    <w:rsid w:val="0005340D"/>
    <w:rsid w:val="000565D5"/>
    <w:rsid w:val="000605CA"/>
    <w:rsid w:val="00072D32"/>
    <w:rsid w:val="000760E0"/>
    <w:rsid w:val="000803BA"/>
    <w:rsid w:val="000815F7"/>
    <w:rsid w:val="00081EEA"/>
    <w:rsid w:val="00090017"/>
    <w:rsid w:val="00094103"/>
    <w:rsid w:val="00094CCE"/>
    <w:rsid w:val="000A5090"/>
    <w:rsid w:val="000A61D5"/>
    <w:rsid w:val="000B5BB9"/>
    <w:rsid w:val="000C45B5"/>
    <w:rsid w:val="000D2956"/>
    <w:rsid w:val="000D2EE0"/>
    <w:rsid w:val="000D37DA"/>
    <w:rsid w:val="000D389E"/>
    <w:rsid w:val="000E3D84"/>
    <w:rsid w:val="000F1D38"/>
    <w:rsid w:val="000F259D"/>
    <w:rsid w:val="000F3D3E"/>
    <w:rsid w:val="000F63AB"/>
    <w:rsid w:val="001008EC"/>
    <w:rsid w:val="00107326"/>
    <w:rsid w:val="0010747F"/>
    <w:rsid w:val="0011017D"/>
    <w:rsid w:val="00113DBB"/>
    <w:rsid w:val="001262A1"/>
    <w:rsid w:val="0012761C"/>
    <w:rsid w:val="00130014"/>
    <w:rsid w:val="0014799D"/>
    <w:rsid w:val="00152BFC"/>
    <w:rsid w:val="001553C9"/>
    <w:rsid w:val="00167EE2"/>
    <w:rsid w:val="00170404"/>
    <w:rsid w:val="00173C4B"/>
    <w:rsid w:val="0018052E"/>
    <w:rsid w:val="00180919"/>
    <w:rsid w:val="0018679A"/>
    <w:rsid w:val="00190F71"/>
    <w:rsid w:val="0019462C"/>
    <w:rsid w:val="00195297"/>
    <w:rsid w:val="00196026"/>
    <w:rsid w:val="001B5731"/>
    <w:rsid w:val="001B773C"/>
    <w:rsid w:val="001C28DC"/>
    <w:rsid w:val="001C291B"/>
    <w:rsid w:val="001D1451"/>
    <w:rsid w:val="001D5F0B"/>
    <w:rsid w:val="001E0C47"/>
    <w:rsid w:val="001E27EE"/>
    <w:rsid w:val="001E52EE"/>
    <w:rsid w:val="001F4C14"/>
    <w:rsid w:val="00200EA6"/>
    <w:rsid w:val="0021270D"/>
    <w:rsid w:val="00217EEA"/>
    <w:rsid w:val="0022615F"/>
    <w:rsid w:val="00232369"/>
    <w:rsid w:val="0023445B"/>
    <w:rsid w:val="00236649"/>
    <w:rsid w:val="002367F7"/>
    <w:rsid w:val="00237BDF"/>
    <w:rsid w:val="00244BC0"/>
    <w:rsid w:val="00245B39"/>
    <w:rsid w:val="00254C8C"/>
    <w:rsid w:val="00256107"/>
    <w:rsid w:val="00273199"/>
    <w:rsid w:val="00274D1C"/>
    <w:rsid w:val="0027764C"/>
    <w:rsid w:val="00281F8D"/>
    <w:rsid w:val="00292C28"/>
    <w:rsid w:val="00295203"/>
    <w:rsid w:val="002C1C97"/>
    <w:rsid w:val="002D0B2C"/>
    <w:rsid w:val="002D712A"/>
    <w:rsid w:val="002E4873"/>
    <w:rsid w:val="002E69BA"/>
    <w:rsid w:val="002F510F"/>
    <w:rsid w:val="003003C5"/>
    <w:rsid w:val="003049B4"/>
    <w:rsid w:val="0030699E"/>
    <w:rsid w:val="00307DB9"/>
    <w:rsid w:val="00312393"/>
    <w:rsid w:val="003276BB"/>
    <w:rsid w:val="003306C6"/>
    <w:rsid w:val="00340AB1"/>
    <w:rsid w:val="003435E7"/>
    <w:rsid w:val="003462B7"/>
    <w:rsid w:val="003566AA"/>
    <w:rsid w:val="00361C96"/>
    <w:rsid w:val="0036382F"/>
    <w:rsid w:val="00371576"/>
    <w:rsid w:val="0037763D"/>
    <w:rsid w:val="00384430"/>
    <w:rsid w:val="003912E3"/>
    <w:rsid w:val="00396FE3"/>
    <w:rsid w:val="003970A9"/>
    <w:rsid w:val="0039730F"/>
    <w:rsid w:val="003A00A5"/>
    <w:rsid w:val="003A11AB"/>
    <w:rsid w:val="003A4525"/>
    <w:rsid w:val="003A5797"/>
    <w:rsid w:val="003B5513"/>
    <w:rsid w:val="003C67D3"/>
    <w:rsid w:val="003D05BB"/>
    <w:rsid w:val="003D29AA"/>
    <w:rsid w:val="003E0B25"/>
    <w:rsid w:val="003E4F03"/>
    <w:rsid w:val="0040253C"/>
    <w:rsid w:val="00403513"/>
    <w:rsid w:val="004048A1"/>
    <w:rsid w:val="0040622A"/>
    <w:rsid w:val="00415EE3"/>
    <w:rsid w:val="004179FA"/>
    <w:rsid w:val="00417E76"/>
    <w:rsid w:val="00422F26"/>
    <w:rsid w:val="004304D2"/>
    <w:rsid w:val="00437361"/>
    <w:rsid w:val="0044100D"/>
    <w:rsid w:val="0045044C"/>
    <w:rsid w:val="00453D02"/>
    <w:rsid w:val="004660F5"/>
    <w:rsid w:val="00467593"/>
    <w:rsid w:val="00467C67"/>
    <w:rsid w:val="00471E91"/>
    <w:rsid w:val="00485C7D"/>
    <w:rsid w:val="00486970"/>
    <w:rsid w:val="004931CB"/>
    <w:rsid w:val="00493D6A"/>
    <w:rsid w:val="004A32BF"/>
    <w:rsid w:val="004A6C6A"/>
    <w:rsid w:val="004B0FEE"/>
    <w:rsid w:val="004B17E7"/>
    <w:rsid w:val="004B6DBE"/>
    <w:rsid w:val="004B7D4F"/>
    <w:rsid w:val="004C72E4"/>
    <w:rsid w:val="004D1C7D"/>
    <w:rsid w:val="004D5126"/>
    <w:rsid w:val="004D74BC"/>
    <w:rsid w:val="004E2109"/>
    <w:rsid w:val="004E36DB"/>
    <w:rsid w:val="004E40D5"/>
    <w:rsid w:val="004E4BB7"/>
    <w:rsid w:val="004E4CF5"/>
    <w:rsid w:val="004F54B7"/>
    <w:rsid w:val="004F7FD7"/>
    <w:rsid w:val="00500941"/>
    <w:rsid w:val="00506684"/>
    <w:rsid w:val="0051639B"/>
    <w:rsid w:val="00525026"/>
    <w:rsid w:val="00525EC0"/>
    <w:rsid w:val="0053203B"/>
    <w:rsid w:val="00532369"/>
    <w:rsid w:val="0053635F"/>
    <w:rsid w:val="00536782"/>
    <w:rsid w:val="005436F2"/>
    <w:rsid w:val="0055322F"/>
    <w:rsid w:val="00553F3C"/>
    <w:rsid w:val="0055763A"/>
    <w:rsid w:val="00561EAC"/>
    <w:rsid w:val="00563A1D"/>
    <w:rsid w:val="00572697"/>
    <w:rsid w:val="00574CAA"/>
    <w:rsid w:val="005768F4"/>
    <w:rsid w:val="0058120E"/>
    <w:rsid w:val="00583314"/>
    <w:rsid w:val="00586F24"/>
    <w:rsid w:val="0059041A"/>
    <w:rsid w:val="005913AB"/>
    <w:rsid w:val="00596889"/>
    <w:rsid w:val="005B1CAC"/>
    <w:rsid w:val="005C144A"/>
    <w:rsid w:val="005C45BA"/>
    <w:rsid w:val="005D0791"/>
    <w:rsid w:val="005D6911"/>
    <w:rsid w:val="005E2AA1"/>
    <w:rsid w:val="005E748E"/>
    <w:rsid w:val="005F0935"/>
    <w:rsid w:val="005F09E4"/>
    <w:rsid w:val="005F2AEC"/>
    <w:rsid w:val="005F66F1"/>
    <w:rsid w:val="00602EBF"/>
    <w:rsid w:val="00610F74"/>
    <w:rsid w:val="00617E99"/>
    <w:rsid w:val="00647100"/>
    <w:rsid w:val="00652255"/>
    <w:rsid w:val="00656698"/>
    <w:rsid w:val="00660DED"/>
    <w:rsid w:val="0066315C"/>
    <w:rsid w:val="00674AAB"/>
    <w:rsid w:val="00674AB9"/>
    <w:rsid w:val="006768B3"/>
    <w:rsid w:val="00686551"/>
    <w:rsid w:val="00694779"/>
    <w:rsid w:val="0069603F"/>
    <w:rsid w:val="00697948"/>
    <w:rsid w:val="006A09BD"/>
    <w:rsid w:val="006A1C27"/>
    <w:rsid w:val="006A6D5B"/>
    <w:rsid w:val="006B411D"/>
    <w:rsid w:val="006C1F4A"/>
    <w:rsid w:val="006C2773"/>
    <w:rsid w:val="006C460C"/>
    <w:rsid w:val="006D7BBA"/>
    <w:rsid w:val="006D7E86"/>
    <w:rsid w:val="006E36C6"/>
    <w:rsid w:val="006E411F"/>
    <w:rsid w:val="006F6A61"/>
    <w:rsid w:val="007026C9"/>
    <w:rsid w:val="00703873"/>
    <w:rsid w:val="00704168"/>
    <w:rsid w:val="00705ADE"/>
    <w:rsid w:val="007072C0"/>
    <w:rsid w:val="0070747F"/>
    <w:rsid w:val="007136E0"/>
    <w:rsid w:val="00713709"/>
    <w:rsid w:val="00724B22"/>
    <w:rsid w:val="00730D97"/>
    <w:rsid w:val="007344AE"/>
    <w:rsid w:val="00734F9D"/>
    <w:rsid w:val="0073714F"/>
    <w:rsid w:val="0074483A"/>
    <w:rsid w:val="00752421"/>
    <w:rsid w:val="00755872"/>
    <w:rsid w:val="0077165D"/>
    <w:rsid w:val="00772438"/>
    <w:rsid w:val="007830A3"/>
    <w:rsid w:val="00785F10"/>
    <w:rsid w:val="007A3B60"/>
    <w:rsid w:val="007A4CBD"/>
    <w:rsid w:val="007A74C3"/>
    <w:rsid w:val="007B3EE6"/>
    <w:rsid w:val="007C0259"/>
    <w:rsid w:val="007C7F5F"/>
    <w:rsid w:val="007D4358"/>
    <w:rsid w:val="007E0922"/>
    <w:rsid w:val="007E2683"/>
    <w:rsid w:val="007E3870"/>
    <w:rsid w:val="007E7B14"/>
    <w:rsid w:val="007F1F4E"/>
    <w:rsid w:val="00801AF0"/>
    <w:rsid w:val="0082215E"/>
    <w:rsid w:val="00824534"/>
    <w:rsid w:val="008300F4"/>
    <w:rsid w:val="0083186F"/>
    <w:rsid w:val="00833642"/>
    <w:rsid w:val="0083588E"/>
    <w:rsid w:val="008359C6"/>
    <w:rsid w:val="00841B24"/>
    <w:rsid w:val="008452C7"/>
    <w:rsid w:val="008469D2"/>
    <w:rsid w:val="00847CCF"/>
    <w:rsid w:val="008531D8"/>
    <w:rsid w:val="008533B9"/>
    <w:rsid w:val="00855BFE"/>
    <w:rsid w:val="00860086"/>
    <w:rsid w:val="0086353E"/>
    <w:rsid w:val="00865CDA"/>
    <w:rsid w:val="00871304"/>
    <w:rsid w:val="0087357C"/>
    <w:rsid w:val="00881876"/>
    <w:rsid w:val="00885FFE"/>
    <w:rsid w:val="00897809"/>
    <w:rsid w:val="00897D30"/>
    <w:rsid w:val="008A6099"/>
    <w:rsid w:val="008B0627"/>
    <w:rsid w:val="008B2CB2"/>
    <w:rsid w:val="008B527F"/>
    <w:rsid w:val="008C1D12"/>
    <w:rsid w:val="008D4E2E"/>
    <w:rsid w:val="008D7D33"/>
    <w:rsid w:val="008E1839"/>
    <w:rsid w:val="008F728D"/>
    <w:rsid w:val="00911079"/>
    <w:rsid w:val="00911293"/>
    <w:rsid w:val="00912C06"/>
    <w:rsid w:val="00913319"/>
    <w:rsid w:val="00915A03"/>
    <w:rsid w:val="00917C24"/>
    <w:rsid w:val="0092510F"/>
    <w:rsid w:val="00925C88"/>
    <w:rsid w:val="00925DF0"/>
    <w:rsid w:val="00930D75"/>
    <w:rsid w:val="00943B2F"/>
    <w:rsid w:val="00946585"/>
    <w:rsid w:val="00950B99"/>
    <w:rsid w:val="009558CC"/>
    <w:rsid w:val="00970ED8"/>
    <w:rsid w:val="009710D3"/>
    <w:rsid w:val="00972A5F"/>
    <w:rsid w:val="00977327"/>
    <w:rsid w:val="00987403"/>
    <w:rsid w:val="00987789"/>
    <w:rsid w:val="00995680"/>
    <w:rsid w:val="00995E31"/>
    <w:rsid w:val="009A0271"/>
    <w:rsid w:val="009A7FAD"/>
    <w:rsid w:val="009B0876"/>
    <w:rsid w:val="009B3114"/>
    <w:rsid w:val="009B4651"/>
    <w:rsid w:val="009C62E8"/>
    <w:rsid w:val="009D09B2"/>
    <w:rsid w:val="009D0DF9"/>
    <w:rsid w:val="009E7E17"/>
    <w:rsid w:val="00A00112"/>
    <w:rsid w:val="00A042A6"/>
    <w:rsid w:val="00A06903"/>
    <w:rsid w:val="00A07A1D"/>
    <w:rsid w:val="00A10B49"/>
    <w:rsid w:val="00A129DE"/>
    <w:rsid w:val="00A13937"/>
    <w:rsid w:val="00A14F19"/>
    <w:rsid w:val="00A218B3"/>
    <w:rsid w:val="00A22B9D"/>
    <w:rsid w:val="00A239D3"/>
    <w:rsid w:val="00A3090A"/>
    <w:rsid w:val="00A30D4D"/>
    <w:rsid w:val="00A346ED"/>
    <w:rsid w:val="00A37152"/>
    <w:rsid w:val="00A42DE3"/>
    <w:rsid w:val="00A448C1"/>
    <w:rsid w:val="00A46A29"/>
    <w:rsid w:val="00A4753A"/>
    <w:rsid w:val="00A47EFE"/>
    <w:rsid w:val="00A57536"/>
    <w:rsid w:val="00A61DCF"/>
    <w:rsid w:val="00A6211C"/>
    <w:rsid w:val="00A63761"/>
    <w:rsid w:val="00A704C2"/>
    <w:rsid w:val="00A71A57"/>
    <w:rsid w:val="00A7592C"/>
    <w:rsid w:val="00A75AFC"/>
    <w:rsid w:val="00A76F15"/>
    <w:rsid w:val="00A8285E"/>
    <w:rsid w:val="00A90227"/>
    <w:rsid w:val="00AA2A0D"/>
    <w:rsid w:val="00AA62F7"/>
    <w:rsid w:val="00AB24A5"/>
    <w:rsid w:val="00AB2A74"/>
    <w:rsid w:val="00AC4BC9"/>
    <w:rsid w:val="00AC69F3"/>
    <w:rsid w:val="00AD659D"/>
    <w:rsid w:val="00AE4FF2"/>
    <w:rsid w:val="00AF0104"/>
    <w:rsid w:val="00AF52DA"/>
    <w:rsid w:val="00B01FF9"/>
    <w:rsid w:val="00B04155"/>
    <w:rsid w:val="00B06B8D"/>
    <w:rsid w:val="00B07B12"/>
    <w:rsid w:val="00B101C0"/>
    <w:rsid w:val="00B21F6F"/>
    <w:rsid w:val="00B235AF"/>
    <w:rsid w:val="00B25926"/>
    <w:rsid w:val="00B2618E"/>
    <w:rsid w:val="00B31045"/>
    <w:rsid w:val="00B43F2F"/>
    <w:rsid w:val="00B45DBF"/>
    <w:rsid w:val="00B4631B"/>
    <w:rsid w:val="00B52EB4"/>
    <w:rsid w:val="00B55041"/>
    <w:rsid w:val="00B66AA7"/>
    <w:rsid w:val="00B676DD"/>
    <w:rsid w:val="00B7087C"/>
    <w:rsid w:val="00B75D02"/>
    <w:rsid w:val="00B7680B"/>
    <w:rsid w:val="00B779E7"/>
    <w:rsid w:val="00B90C3F"/>
    <w:rsid w:val="00B912FC"/>
    <w:rsid w:val="00B93CCB"/>
    <w:rsid w:val="00B97018"/>
    <w:rsid w:val="00BA0375"/>
    <w:rsid w:val="00BA22C7"/>
    <w:rsid w:val="00BA41A6"/>
    <w:rsid w:val="00BB27A9"/>
    <w:rsid w:val="00BB3F74"/>
    <w:rsid w:val="00BB630B"/>
    <w:rsid w:val="00BC17AB"/>
    <w:rsid w:val="00BC1CC9"/>
    <w:rsid w:val="00BC3E73"/>
    <w:rsid w:val="00BC4E8C"/>
    <w:rsid w:val="00BD1A0F"/>
    <w:rsid w:val="00BD3732"/>
    <w:rsid w:val="00BD5298"/>
    <w:rsid w:val="00BD6437"/>
    <w:rsid w:val="00BE2208"/>
    <w:rsid w:val="00BE472C"/>
    <w:rsid w:val="00BE5402"/>
    <w:rsid w:val="00BF11AC"/>
    <w:rsid w:val="00BF2CB4"/>
    <w:rsid w:val="00BF6221"/>
    <w:rsid w:val="00BF6DE5"/>
    <w:rsid w:val="00C029DA"/>
    <w:rsid w:val="00C05118"/>
    <w:rsid w:val="00C06720"/>
    <w:rsid w:val="00C120E9"/>
    <w:rsid w:val="00C1298A"/>
    <w:rsid w:val="00C24078"/>
    <w:rsid w:val="00C25170"/>
    <w:rsid w:val="00C268E8"/>
    <w:rsid w:val="00C362D4"/>
    <w:rsid w:val="00C36B9A"/>
    <w:rsid w:val="00C4384B"/>
    <w:rsid w:val="00C44164"/>
    <w:rsid w:val="00C4504A"/>
    <w:rsid w:val="00C61E7E"/>
    <w:rsid w:val="00C659F1"/>
    <w:rsid w:val="00C660C0"/>
    <w:rsid w:val="00C723B9"/>
    <w:rsid w:val="00C77064"/>
    <w:rsid w:val="00C855E8"/>
    <w:rsid w:val="00C86228"/>
    <w:rsid w:val="00C87335"/>
    <w:rsid w:val="00C90B7C"/>
    <w:rsid w:val="00C92842"/>
    <w:rsid w:val="00C93157"/>
    <w:rsid w:val="00C94A55"/>
    <w:rsid w:val="00C979B6"/>
    <w:rsid w:val="00CA28BA"/>
    <w:rsid w:val="00CA60E9"/>
    <w:rsid w:val="00CA717C"/>
    <w:rsid w:val="00CB4ABF"/>
    <w:rsid w:val="00CC0348"/>
    <w:rsid w:val="00CC08A8"/>
    <w:rsid w:val="00CC6C26"/>
    <w:rsid w:val="00CD2014"/>
    <w:rsid w:val="00CD219F"/>
    <w:rsid w:val="00CE1ADC"/>
    <w:rsid w:val="00CE5E95"/>
    <w:rsid w:val="00CE76B4"/>
    <w:rsid w:val="00CF3C2C"/>
    <w:rsid w:val="00D0046E"/>
    <w:rsid w:val="00D02BC9"/>
    <w:rsid w:val="00D03416"/>
    <w:rsid w:val="00D0641C"/>
    <w:rsid w:val="00D07AE5"/>
    <w:rsid w:val="00D15A2B"/>
    <w:rsid w:val="00D2060E"/>
    <w:rsid w:val="00D217F3"/>
    <w:rsid w:val="00D25C12"/>
    <w:rsid w:val="00D32CF9"/>
    <w:rsid w:val="00D36194"/>
    <w:rsid w:val="00D406E3"/>
    <w:rsid w:val="00D41136"/>
    <w:rsid w:val="00D42C3A"/>
    <w:rsid w:val="00D45478"/>
    <w:rsid w:val="00D50CD7"/>
    <w:rsid w:val="00D527B3"/>
    <w:rsid w:val="00D57559"/>
    <w:rsid w:val="00D6256A"/>
    <w:rsid w:val="00D642EA"/>
    <w:rsid w:val="00D6797C"/>
    <w:rsid w:val="00D7036C"/>
    <w:rsid w:val="00D70BA5"/>
    <w:rsid w:val="00D72F73"/>
    <w:rsid w:val="00D77922"/>
    <w:rsid w:val="00D82F6A"/>
    <w:rsid w:val="00D870C2"/>
    <w:rsid w:val="00D94A26"/>
    <w:rsid w:val="00DA10E9"/>
    <w:rsid w:val="00DB6A05"/>
    <w:rsid w:val="00DB7EE2"/>
    <w:rsid w:val="00DC4657"/>
    <w:rsid w:val="00DC5F19"/>
    <w:rsid w:val="00DD674F"/>
    <w:rsid w:val="00DD7BD9"/>
    <w:rsid w:val="00DE0641"/>
    <w:rsid w:val="00DE3D86"/>
    <w:rsid w:val="00DE3E7E"/>
    <w:rsid w:val="00DE6DCC"/>
    <w:rsid w:val="00DE6DCF"/>
    <w:rsid w:val="00DE73A2"/>
    <w:rsid w:val="00DE7452"/>
    <w:rsid w:val="00DF3A3D"/>
    <w:rsid w:val="00DF480F"/>
    <w:rsid w:val="00DF7328"/>
    <w:rsid w:val="00E0063C"/>
    <w:rsid w:val="00E02F5C"/>
    <w:rsid w:val="00E065C2"/>
    <w:rsid w:val="00E066BE"/>
    <w:rsid w:val="00E2109B"/>
    <w:rsid w:val="00E2433E"/>
    <w:rsid w:val="00E2459D"/>
    <w:rsid w:val="00E25186"/>
    <w:rsid w:val="00E26BE4"/>
    <w:rsid w:val="00E34B36"/>
    <w:rsid w:val="00E357DF"/>
    <w:rsid w:val="00E43306"/>
    <w:rsid w:val="00E4474B"/>
    <w:rsid w:val="00E453B8"/>
    <w:rsid w:val="00E46713"/>
    <w:rsid w:val="00E529CD"/>
    <w:rsid w:val="00E5503C"/>
    <w:rsid w:val="00E6220D"/>
    <w:rsid w:val="00E71572"/>
    <w:rsid w:val="00E742D6"/>
    <w:rsid w:val="00EB6F70"/>
    <w:rsid w:val="00EC19BD"/>
    <w:rsid w:val="00EC3442"/>
    <w:rsid w:val="00ED107C"/>
    <w:rsid w:val="00ED5CAB"/>
    <w:rsid w:val="00ED746A"/>
    <w:rsid w:val="00EE07CF"/>
    <w:rsid w:val="00EE1D1C"/>
    <w:rsid w:val="00EE2B75"/>
    <w:rsid w:val="00EE5EAA"/>
    <w:rsid w:val="00F00BF2"/>
    <w:rsid w:val="00F02995"/>
    <w:rsid w:val="00F07ED4"/>
    <w:rsid w:val="00F20A75"/>
    <w:rsid w:val="00F25E18"/>
    <w:rsid w:val="00F26048"/>
    <w:rsid w:val="00F331FB"/>
    <w:rsid w:val="00F337FC"/>
    <w:rsid w:val="00F40A6F"/>
    <w:rsid w:val="00F45627"/>
    <w:rsid w:val="00F45B10"/>
    <w:rsid w:val="00F50386"/>
    <w:rsid w:val="00F529CD"/>
    <w:rsid w:val="00F54C8D"/>
    <w:rsid w:val="00F67223"/>
    <w:rsid w:val="00F67344"/>
    <w:rsid w:val="00F70091"/>
    <w:rsid w:val="00F724F5"/>
    <w:rsid w:val="00F74511"/>
    <w:rsid w:val="00F75B83"/>
    <w:rsid w:val="00F77DBA"/>
    <w:rsid w:val="00F85243"/>
    <w:rsid w:val="00F86750"/>
    <w:rsid w:val="00F91037"/>
    <w:rsid w:val="00F92DC9"/>
    <w:rsid w:val="00FB305C"/>
    <w:rsid w:val="00FB67BB"/>
    <w:rsid w:val="00FB7861"/>
    <w:rsid w:val="00FC66E6"/>
    <w:rsid w:val="00FC7E72"/>
    <w:rsid w:val="00FD7593"/>
    <w:rsid w:val="00FE2174"/>
    <w:rsid w:val="00FE28FC"/>
    <w:rsid w:val="00FF24EE"/>
    <w:rsid w:val="00FF29BA"/>
    <w:rsid w:val="00FF4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082734-6383-497B-9623-5E80FA9D0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Mangal"/>
        <w:kern w:val="1"/>
        <w:sz w:val="24"/>
        <w:szCs w:val="24"/>
        <w:lang w:val="ru-RU" w:eastAsia="zh-CN" w:bidi="hi-IN"/>
      </w:rPr>
    </w:rPrDefault>
    <w:pPrDefault>
      <w:pPr>
        <w:widowControl w:val="0"/>
        <w:suppressAutoHyphens/>
        <w:spacing w:after="100"/>
        <w:ind w:firstLine="284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7">
    <w:name w:val="Normal"/>
    <w:qFormat/>
  </w:style>
  <w:style w:type="paragraph" w:styleId="1">
    <w:name w:val="heading 1"/>
    <w:basedOn w:val="Standard"/>
    <w:next w:val="Textbody"/>
    <w:qFormat/>
    <w:pPr>
      <w:keepNext/>
      <w:numPr>
        <w:numId w:val="3"/>
      </w:numPr>
      <w:spacing w:before="240" w:after="120"/>
      <w:outlineLvl w:val="0"/>
    </w:pPr>
    <w:rPr>
      <w:rFonts w:ascii="Arial" w:eastAsia="Arial" w:hAnsi="Arial" w:cs="Arial"/>
      <w:b/>
      <w:caps/>
      <w:sz w:val="28"/>
    </w:rPr>
  </w:style>
  <w:style w:type="paragraph" w:styleId="2">
    <w:name w:val="heading 2"/>
    <w:basedOn w:val="Standard"/>
    <w:next w:val="Textbody"/>
    <w:qFormat/>
    <w:pPr>
      <w:keepNext/>
      <w:numPr>
        <w:ilvl w:val="1"/>
        <w:numId w:val="3"/>
      </w:numPr>
      <w:spacing w:before="240" w:after="80"/>
      <w:ind w:left="151" w:firstLine="133"/>
      <w:outlineLvl w:val="1"/>
    </w:pPr>
    <w:rPr>
      <w:rFonts w:ascii="Arial" w:eastAsia="Arial" w:hAnsi="Arial" w:cs="Arial"/>
      <w:b/>
      <w:i/>
      <w:sz w:val="26"/>
    </w:rPr>
  </w:style>
  <w:style w:type="paragraph" w:styleId="3">
    <w:name w:val="heading 3"/>
    <w:basedOn w:val="Standard"/>
    <w:next w:val="Textbody"/>
    <w:qFormat/>
    <w:pPr>
      <w:keepNext/>
      <w:numPr>
        <w:ilvl w:val="2"/>
        <w:numId w:val="3"/>
      </w:numPr>
      <w:spacing w:before="240" w:after="60"/>
      <w:ind w:left="579" w:hanging="11"/>
      <w:outlineLvl w:val="2"/>
    </w:pPr>
    <w:rPr>
      <w:rFonts w:ascii="Arial" w:eastAsia="Arial" w:hAnsi="Arial" w:cs="Arial"/>
      <w:b/>
    </w:rPr>
  </w:style>
  <w:style w:type="paragraph" w:styleId="4">
    <w:name w:val="heading 4"/>
    <w:basedOn w:val="Standard"/>
    <w:next w:val="Standard"/>
    <w:qFormat/>
    <w:pPr>
      <w:keepNext/>
      <w:numPr>
        <w:ilvl w:val="3"/>
        <w:numId w:val="3"/>
      </w:numPr>
      <w:spacing w:before="240" w:after="60"/>
      <w:ind w:left="723" w:hanging="155"/>
      <w:outlineLvl w:val="3"/>
    </w:pPr>
    <w:rPr>
      <w:rFonts w:ascii="Arial" w:eastAsia="Arial" w:hAnsi="Arial" w:cs="Arial"/>
      <w:b/>
      <w:i/>
    </w:rPr>
  </w:style>
  <w:style w:type="paragraph" w:styleId="5">
    <w:name w:val="heading 5"/>
    <w:basedOn w:val="Standard"/>
    <w:next w:val="Textbody"/>
    <w:qFormat/>
    <w:pPr>
      <w:keepNext/>
      <w:numPr>
        <w:ilvl w:val="4"/>
        <w:numId w:val="3"/>
      </w:numPr>
      <w:spacing w:before="240" w:after="40"/>
      <w:ind w:left="867" w:hanging="299"/>
      <w:outlineLvl w:val="4"/>
    </w:pPr>
    <w:rPr>
      <w:rFonts w:ascii="Arial" w:eastAsia="Arial" w:hAnsi="Arial" w:cs="Arial"/>
      <w:b/>
    </w:rPr>
  </w:style>
  <w:style w:type="paragraph" w:styleId="6">
    <w:name w:val="heading 6"/>
    <w:basedOn w:val="Standard"/>
    <w:next w:val="Textbody"/>
    <w:qFormat/>
    <w:pPr>
      <w:numPr>
        <w:ilvl w:val="5"/>
        <w:numId w:val="3"/>
      </w:numPr>
      <w:spacing w:before="200" w:after="40"/>
      <w:ind w:left="1011" w:hanging="443"/>
      <w:outlineLvl w:val="5"/>
    </w:pPr>
    <w:rPr>
      <w:rFonts w:ascii="Arial" w:eastAsia="Arial" w:hAnsi="Arial" w:cs="Arial"/>
      <w:b/>
      <w:i/>
    </w:rPr>
  </w:style>
  <w:style w:type="paragraph" w:styleId="7">
    <w:name w:val="heading 7"/>
    <w:basedOn w:val="Standard"/>
    <w:next w:val="Textbody"/>
    <w:qFormat/>
    <w:pPr>
      <w:keepNext/>
      <w:numPr>
        <w:ilvl w:val="6"/>
        <w:numId w:val="3"/>
      </w:numPr>
      <w:spacing w:before="200" w:after="40"/>
      <w:ind w:left="1155" w:hanging="587"/>
      <w:outlineLvl w:val="6"/>
    </w:pPr>
    <w:rPr>
      <w:rFonts w:ascii="Arial" w:eastAsia="Arial" w:hAnsi="Arial" w:cs="Arial"/>
      <w:b/>
      <w:sz w:val="20"/>
    </w:rPr>
  </w:style>
  <w:style w:type="paragraph" w:styleId="8">
    <w:name w:val="heading 8"/>
    <w:basedOn w:val="Standard"/>
    <w:next w:val="Textbody"/>
    <w:qFormat/>
    <w:pPr>
      <w:keepNext/>
      <w:numPr>
        <w:ilvl w:val="7"/>
        <w:numId w:val="3"/>
      </w:numPr>
      <w:spacing w:before="200" w:after="40"/>
      <w:ind w:left="1299" w:hanging="731"/>
      <w:outlineLvl w:val="7"/>
    </w:pPr>
    <w:rPr>
      <w:rFonts w:ascii="Arial" w:eastAsia="Arial" w:hAnsi="Arial" w:cs="Arial"/>
      <w:b/>
      <w:i/>
      <w:sz w:val="20"/>
    </w:rPr>
  </w:style>
  <w:style w:type="paragraph" w:styleId="9">
    <w:name w:val="heading 9"/>
    <w:basedOn w:val="Standard"/>
    <w:next w:val="Textbody"/>
    <w:qFormat/>
    <w:pPr>
      <w:keepNext/>
      <w:numPr>
        <w:ilvl w:val="8"/>
        <w:numId w:val="3"/>
      </w:numPr>
      <w:spacing w:before="200" w:after="40"/>
      <w:ind w:left="1443" w:hanging="875"/>
      <w:outlineLvl w:val="8"/>
    </w:pPr>
    <w:rPr>
      <w:rFonts w:ascii="Arial" w:eastAsia="Arial" w:hAnsi="Arial" w:cs="Arial"/>
      <w:b/>
      <w:sz w:val="18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customStyle="1" w:styleId="Standard">
    <w:name w:val="Standard"/>
    <w:qFormat/>
    <w:pPr>
      <w:widowControl/>
      <w:spacing w:after="0"/>
      <w:ind w:firstLine="0"/>
      <w:jc w:val="left"/>
    </w:pPr>
    <w:rPr>
      <w:lang w:bidi="ar-SA"/>
    </w:rPr>
  </w:style>
  <w:style w:type="paragraph" w:styleId="ab">
    <w:name w:val="Body Text"/>
    <w:basedOn w:val="a7"/>
    <w:qFormat/>
    <w:pPr>
      <w:widowControl/>
      <w:spacing w:after="0"/>
      <w:ind w:firstLine="709"/>
    </w:pPr>
    <w:rPr>
      <w:rFonts w:eastAsia="Times New Roman" w:cs="Times New Roman"/>
      <w:szCs w:val="20"/>
      <w:lang w:bidi="ar-SA"/>
    </w:rPr>
  </w:style>
  <w:style w:type="paragraph" w:customStyle="1" w:styleId="Heading">
    <w:name w:val="Heading"/>
    <w:basedOn w:val="1"/>
    <w:next w:val="Standard"/>
    <w:qFormat/>
    <w:pPr>
      <w:keepLines/>
      <w:numPr>
        <w:numId w:val="0"/>
      </w:numPr>
      <w:pBdr>
        <w:top w:val="nil"/>
        <w:left w:val="nil"/>
        <w:bottom w:val="double" w:sz="72" w:space="15" w:color="000000"/>
        <w:right w:val="nil"/>
        <w:between w:val="nil"/>
      </w:pBdr>
      <w:spacing w:before="600" w:after="600" w:line="276" w:lineRule="auto"/>
      <w:jc w:val="center"/>
    </w:pPr>
    <w:rPr>
      <w:rFonts w:ascii="Standart Poster" w:eastAsia="Standart Poster" w:hAnsi="Standart Poster" w:cs="Standart Poster"/>
      <w:b w:val="0"/>
      <w:caps w:val="0"/>
      <w:sz w:val="72"/>
    </w:rPr>
  </w:style>
  <w:style w:type="paragraph" w:customStyle="1" w:styleId="Textbody">
    <w:name w:val="Text body"/>
    <w:basedOn w:val="Standard"/>
    <w:qFormat/>
    <w:pPr>
      <w:ind w:firstLine="709"/>
      <w:jc w:val="both"/>
    </w:pPr>
  </w:style>
  <w:style w:type="paragraph" w:styleId="ac">
    <w:name w:val="List"/>
    <w:basedOn w:val="Standard"/>
    <w:qFormat/>
    <w:pPr>
      <w:ind w:left="360" w:hanging="360"/>
    </w:pPr>
  </w:style>
  <w:style w:type="paragraph" w:styleId="ad">
    <w:name w:val="Signature"/>
    <w:basedOn w:val="Standard"/>
    <w:qFormat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customStyle="1" w:styleId="Index">
    <w:name w:val="Index"/>
    <w:basedOn w:val="Standard"/>
    <w:qFormat/>
    <w:pPr>
      <w:suppressLineNumbers/>
    </w:pPr>
  </w:style>
  <w:style w:type="paragraph" w:customStyle="1" w:styleId="40">
    <w:name w:val="Название4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50">
    <w:name w:val="Указатель5"/>
    <w:basedOn w:val="Standard"/>
    <w:qFormat/>
    <w:pPr>
      <w:suppressLineNumbers/>
    </w:pPr>
  </w:style>
  <w:style w:type="paragraph" w:customStyle="1" w:styleId="20">
    <w:name w:val="Название объекта2"/>
    <w:basedOn w:val="Standard"/>
    <w:next w:val="ae"/>
    <w:qFormat/>
    <w:pPr>
      <w:ind w:firstLine="567"/>
      <w:jc w:val="center"/>
    </w:pPr>
    <w:rPr>
      <w:b/>
      <w:bCs/>
    </w:rPr>
  </w:style>
  <w:style w:type="paragraph" w:customStyle="1" w:styleId="42">
    <w:name w:val="Указатель4"/>
    <w:basedOn w:val="Standard"/>
    <w:qFormat/>
    <w:pPr>
      <w:suppressLineNumbers/>
    </w:pPr>
  </w:style>
  <w:style w:type="paragraph" w:customStyle="1" w:styleId="30">
    <w:name w:val="Название3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32">
    <w:name w:val="Указатель3"/>
    <w:basedOn w:val="Standard"/>
    <w:qFormat/>
    <w:pPr>
      <w:suppressLineNumbers/>
    </w:pPr>
  </w:style>
  <w:style w:type="paragraph" w:styleId="af">
    <w:name w:val="footer"/>
    <w:basedOn w:val="Standard"/>
    <w:link w:val="af0"/>
    <w:uiPriority w:val="99"/>
    <w:qFormat/>
    <w:pPr>
      <w:tabs>
        <w:tab w:val="center" w:pos="4820"/>
        <w:tab w:val="right" w:pos="9639"/>
      </w:tabs>
    </w:pPr>
    <w:rPr>
      <w:sz w:val="18"/>
    </w:rPr>
  </w:style>
  <w:style w:type="paragraph" w:customStyle="1" w:styleId="13">
    <w:name w:val="Таблица ссылок1"/>
    <w:basedOn w:val="Standard"/>
    <w:next w:val="Standard"/>
    <w:qFormat/>
    <w:pPr>
      <w:ind w:left="220" w:hanging="220"/>
    </w:pPr>
  </w:style>
  <w:style w:type="paragraph" w:customStyle="1" w:styleId="510">
    <w:name w:val="Маркированный список 51"/>
    <w:basedOn w:val="Standard"/>
    <w:qFormat/>
  </w:style>
  <w:style w:type="paragraph" w:customStyle="1" w:styleId="14">
    <w:name w:val="Маркированный список1"/>
    <w:basedOn w:val="Standard"/>
    <w:qFormat/>
    <w:pPr>
      <w:tabs>
        <w:tab w:val="left" w:pos="633"/>
      </w:tabs>
      <w:jc w:val="both"/>
    </w:pPr>
  </w:style>
  <w:style w:type="paragraph" w:customStyle="1" w:styleId="210">
    <w:name w:val="Маркированный список 21"/>
    <w:basedOn w:val="ac"/>
    <w:qFormat/>
    <w:pPr>
      <w:spacing w:after="120"/>
      <w:ind w:left="720"/>
    </w:pPr>
  </w:style>
  <w:style w:type="paragraph" w:customStyle="1" w:styleId="WW-2">
    <w:name w:val="WW-Маркированный список 2"/>
    <w:basedOn w:val="Standard"/>
    <w:qFormat/>
    <w:pPr>
      <w:tabs>
        <w:tab w:val="left" w:pos="1832"/>
      </w:tabs>
      <w:jc w:val="both"/>
    </w:pPr>
  </w:style>
  <w:style w:type="paragraph" w:styleId="af1">
    <w:name w:val="header"/>
    <w:basedOn w:val="Standard"/>
    <w:qFormat/>
    <w:pPr>
      <w:tabs>
        <w:tab w:val="center" w:pos="4820"/>
        <w:tab w:val="right" w:pos="9639"/>
      </w:tabs>
    </w:pPr>
    <w:rPr>
      <w:sz w:val="18"/>
    </w:rPr>
  </w:style>
  <w:style w:type="paragraph" w:customStyle="1" w:styleId="Addressee">
    <w:name w:val="Addressee"/>
    <w:basedOn w:val="Standard"/>
    <w:qFormat/>
    <w:pPr>
      <w:ind w:left="2880"/>
    </w:pPr>
    <w:rPr>
      <w:rFonts w:ascii="Arial" w:eastAsia="Arial" w:hAnsi="Arial" w:cs="Arial"/>
    </w:rPr>
  </w:style>
  <w:style w:type="paragraph" w:customStyle="1" w:styleId="Contents9">
    <w:name w:val="Contents 9"/>
    <w:basedOn w:val="Standard"/>
    <w:next w:val="Standard"/>
    <w:qFormat/>
    <w:pPr>
      <w:tabs>
        <w:tab w:val="left" w:pos="3686"/>
        <w:tab w:val="left" w:leader="dot" w:pos="10915"/>
      </w:tabs>
      <w:ind w:left="1843" w:right="1134" w:hanging="1559"/>
    </w:pPr>
    <w:rPr>
      <w:smallCaps/>
      <w:sz w:val="20"/>
      <w:szCs w:val="26"/>
    </w:rPr>
  </w:style>
  <w:style w:type="paragraph" w:customStyle="1" w:styleId="Contents1">
    <w:name w:val="Contents 1"/>
    <w:basedOn w:val="Standard"/>
    <w:next w:val="Standard"/>
    <w:qFormat/>
    <w:pPr>
      <w:tabs>
        <w:tab w:val="left" w:leader="dot" w:pos="9072"/>
      </w:tabs>
      <w:spacing w:before="120" w:after="120"/>
      <w:ind w:right="1134"/>
    </w:pPr>
    <w:rPr>
      <w:b/>
      <w:bCs/>
      <w:caps/>
      <w:sz w:val="20"/>
      <w:szCs w:val="28"/>
    </w:rPr>
  </w:style>
  <w:style w:type="paragraph" w:customStyle="1" w:styleId="Contents2">
    <w:name w:val="Contents 2"/>
    <w:basedOn w:val="Standard"/>
    <w:next w:val="Standard"/>
    <w:qFormat/>
    <w:pPr>
      <w:tabs>
        <w:tab w:val="left" w:leader="dot" w:pos="9356"/>
      </w:tabs>
      <w:ind w:left="284" w:right="1134"/>
    </w:pPr>
    <w:rPr>
      <w:smallCaps/>
      <w:sz w:val="20"/>
      <w:szCs w:val="26"/>
    </w:rPr>
  </w:style>
  <w:style w:type="paragraph" w:customStyle="1" w:styleId="Contents3">
    <w:name w:val="Contents 3"/>
    <w:basedOn w:val="Standard"/>
    <w:next w:val="Standard"/>
    <w:qFormat/>
    <w:pPr>
      <w:tabs>
        <w:tab w:val="left" w:leader="dot" w:pos="9639"/>
      </w:tabs>
      <w:ind w:left="567" w:right="1132"/>
    </w:pPr>
    <w:rPr>
      <w:i/>
      <w:iCs/>
      <w:sz w:val="20"/>
      <w:szCs w:val="22"/>
    </w:rPr>
  </w:style>
  <w:style w:type="paragraph" w:customStyle="1" w:styleId="af2">
    <w:name w:val="рисунок"/>
    <w:basedOn w:val="Standard"/>
    <w:next w:val="15"/>
    <w:qFormat/>
    <w:pPr>
      <w:keepNext/>
      <w:spacing w:after="120"/>
      <w:jc w:val="center"/>
    </w:pPr>
    <w:rPr>
      <w:rFonts w:ascii="Arial" w:eastAsia="Arial" w:hAnsi="Arial" w:cs="Arial"/>
      <w:b/>
    </w:rPr>
  </w:style>
  <w:style w:type="paragraph" w:customStyle="1" w:styleId="15">
    <w:name w:val="Название объекта1"/>
    <w:basedOn w:val="Standard"/>
    <w:next w:val="Textbody"/>
    <w:qFormat/>
    <w:pPr>
      <w:keepNext/>
      <w:spacing w:before="120" w:after="120"/>
      <w:jc w:val="center"/>
    </w:pPr>
    <w:rPr>
      <w:b/>
    </w:rPr>
  </w:style>
  <w:style w:type="paragraph" w:customStyle="1" w:styleId="16">
    <w:name w:val="Перечень рисунков1"/>
    <w:basedOn w:val="Standard"/>
    <w:next w:val="Standard"/>
    <w:qFormat/>
    <w:pPr>
      <w:ind w:left="440" w:hanging="440"/>
    </w:pPr>
  </w:style>
  <w:style w:type="paragraph" w:customStyle="1" w:styleId="23">
    <w:name w:val="Основной текст 23"/>
    <w:basedOn w:val="Standard"/>
    <w:qFormat/>
    <w:pPr>
      <w:spacing w:after="120" w:line="480" w:lineRule="auto"/>
    </w:pPr>
  </w:style>
  <w:style w:type="paragraph" w:customStyle="1" w:styleId="af3">
    <w:name w:val="Примечание"/>
    <w:next w:val="af4"/>
    <w:qFormat/>
    <w:pPr>
      <w:tabs>
        <w:tab w:val="left" w:pos="2982"/>
      </w:tabs>
      <w:spacing w:before="120" w:after="0"/>
      <w:ind w:left="1491" w:hanging="1491"/>
    </w:pPr>
    <w:rPr>
      <w:rFonts w:eastAsia="Arial"/>
      <w:lang w:bidi="ar-SA"/>
    </w:rPr>
  </w:style>
  <w:style w:type="paragraph" w:customStyle="1" w:styleId="af4">
    <w:name w:val="примечание_продолжение"/>
    <w:basedOn w:val="af3"/>
    <w:next w:val="af5"/>
    <w:qFormat/>
    <w:pPr>
      <w:spacing w:before="0"/>
      <w:ind w:hanging="357"/>
    </w:pPr>
  </w:style>
  <w:style w:type="paragraph" w:customStyle="1" w:styleId="af5">
    <w:name w:val="Основной текст продолжение"/>
    <w:basedOn w:val="Textbody"/>
    <w:next w:val="Textbody"/>
    <w:qFormat/>
    <w:pPr>
      <w:spacing w:before="120"/>
    </w:pPr>
  </w:style>
  <w:style w:type="paragraph" w:customStyle="1" w:styleId="af6">
    <w:name w:val="специальный"/>
    <w:basedOn w:val="Standard"/>
    <w:qFormat/>
    <w:pPr>
      <w:spacing w:line="200" w:lineRule="exact"/>
    </w:pPr>
    <w:rPr>
      <w:sz w:val="18"/>
    </w:rPr>
  </w:style>
  <w:style w:type="paragraph" w:customStyle="1" w:styleId="Textbodyindent">
    <w:name w:val="Text body indent"/>
    <w:basedOn w:val="Standard"/>
    <w:qFormat/>
    <w:pPr>
      <w:spacing w:line="360" w:lineRule="auto"/>
      <w:ind w:firstLine="720"/>
      <w:jc w:val="both"/>
    </w:pPr>
  </w:style>
  <w:style w:type="paragraph" w:customStyle="1" w:styleId="Contents4">
    <w:name w:val="Contents 4"/>
    <w:basedOn w:val="Standard"/>
    <w:next w:val="Standard"/>
    <w:qFormat/>
    <w:pPr>
      <w:tabs>
        <w:tab w:val="left" w:leader="dot" w:pos="9923"/>
      </w:tabs>
      <w:ind w:left="851" w:right="1132"/>
    </w:pPr>
    <w:rPr>
      <w:sz w:val="18"/>
    </w:rPr>
  </w:style>
  <w:style w:type="paragraph" w:customStyle="1" w:styleId="Contents5">
    <w:name w:val="Contents 5"/>
    <w:basedOn w:val="Standard"/>
    <w:next w:val="Standard"/>
    <w:qFormat/>
    <w:pPr>
      <w:tabs>
        <w:tab w:val="left" w:leader="dot" w:pos="10206"/>
      </w:tabs>
      <w:ind w:left="1134" w:right="1132"/>
    </w:pPr>
    <w:rPr>
      <w:sz w:val="18"/>
    </w:rPr>
  </w:style>
  <w:style w:type="paragraph" w:customStyle="1" w:styleId="Contents6">
    <w:name w:val="Contents 6"/>
    <w:basedOn w:val="Standard"/>
    <w:next w:val="Standard"/>
    <w:qFormat/>
    <w:pPr>
      <w:tabs>
        <w:tab w:val="left" w:leader="dot" w:pos="10490"/>
      </w:tabs>
      <w:ind w:left="1418" w:right="1132"/>
    </w:pPr>
    <w:rPr>
      <w:sz w:val="18"/>
    </w:rPr>
  </w:style>
  <w:style w:type="paragraph" w:customStyle="1" w:styleId="Contents7">
    <w:name w:val="Contents 7"/>
    <w:basedOn w:val="Standard"/>
    <w:next w:val="Standard"/>
    <w:qFormat/>
    <w:pPr>
      <w:tabs>
        <w:tab w:val="left" w:leader="dot" w:pos="10773"/>
      </w:tabs>
      <w:ind w:left="1701" w:right="1132"/>
    </w:pPr>
    <w:rPr>
      <w:sz w:val="18"/>
    </w:rPr>
  </w:style>
  <w:style w:type="paragraph" w:customStyle="1" w:styleId="Contents8">
    <w:name w:val="Contents 8"/>
    <w:basedOn w:val="Standard"/>
    <w:next w:val="Standard"/>
    <w:qFormat/>
    <w:pPr>
      <w:tabs>
        <w:tab w:val="left" w:leader="dot" w:pos="11057"/>
      </w:tabs>
      <w:ind w:left="1985" w:right="1132"/>
    </w:pPr>
    <w:rPr>
      <w:sz w:val="18"/>
    </w:rPr>
  </w:style>
  <w:style w:type="paragraph" w:customStyle="1" w:styleId="af7">
    <w:name w:val="Название_страницы"/>
    <w:basedOn w:val="Standard"/>
    <w:qFormat/>
    <w:pPr>
      <w:spacing w:before="240" w:after="120"/>
      <w:jc w:val="center"/>
    </w:pPr>
    <w:rPr>
      <w:b/>
      <w:caps/>
    </w:rPr>
  </w:style>
  <w:style w:type="paragraph" w:customStyle="1" w:styleId="22">
    <w:name w:val="Текст2"/>
    <w:basedOn w:val="Standard"/>
    <w:qFormat/>
    <w:rPr>
      <w:rFonts w:ascii="Courier New" w:eastAsia="Courier New" w:hAnsi="Courier New" w:cs="Courier New"/>
      <w:sz w:val="20"/>
    </w:rPr>
  </w:style>
  <w:style w:type="paragraph" w:customStyle="1" w:styleId="af8">
    <w:name w:val="диаметр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styleId="ae">
    <w:name w:val="Subtitle"/>
    <w:basedOn w:val="Standard"/>
    <w:next w:val="Textbody"/>
    <w:qFormat/>
    <w:pPr>
      <w:spacing w:after="60"/>
      <w:jc w:val="center"/>
    </w:pPr>
    <w:rPr>
      <w:rFonts w:ascii="Arial" w:eastAsia="Arial" w:hAnsi="Arial" w:cs="Arial"/>
    </w:rPr>
  </w:style>
  <w:style w:type="paragraph" w:customStyle="1" w:styleId="12">
    <w:name w:val="Нумерованный список1"/>
    <w:qFormat/>
    <w:pPr>
      <w:widowControl/>
      <w:numPr>
        <w:numId w:val="14"/>
      </w:numPr>
      <w:spacing w:after="0"/>
      <w:ind w:left="0" w:firstLine="709"/>
    </w:pPr>
    <w:rPr>
      <w:rFonts w:eastAsia="Arial"/>
      <w:lang w:bidi="ar-SA"/>
    </w:rPr>
  </w:style>
  <w:style w:type="paragraph" w:customStyle="1" w:styleId="21">
    <w:name w:val="Нумерованный список 21"/>
    <w:qFormat/>
    <w:pPr>
      <w:widowControl/>
      <w:numPr>
        <w:numId w:val="21"/>
      </w:numPr>
      <w:spacing w:after="0"/>
      <w:ind w:left="0" w:firstLine="709"/>
    </w:pPr>
    <w:rPr>
      <w:rFonts w:eastAsia="Arial"/>
      <w:lang w:bidi="ar-SA"/>
    </w:rPr>
  </w:style>
  <w:style w:type="paragraph" w:customStyle="1" w:styleId="af9">
    <w:name w:val="Приложение"/>
    <w:next w:val="Textbody"/>
    <w:qFormat/>
    <w:pPr>
      <w:pageBreakBefore/>
      <w:widowControl/>
      <w:spacing w:after="0"/>
      <w:ind w:firstLine="0"/>
      <w:jc w:val="center"/>
    </w:pPr>
    <w:rPr>
      <w:rFonts w:ascii="Arial" w:eastAsia="Arial" w:hAnsi="Arial" w:cs="Arial"/>
      <w:b/>
      <w:bCs/>
      <w:i/>
      <w:sz w:val="26"/>
      <w:lang w:bidi="ar-SA"/>
    </w:rPr>
  </w:style>
  <w:style w:type="paragraph" w:customStyle="1" w:styleId="afa">
    <w:name w:val="градус Цельсия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b">
    <w:name w:val="табл_строка"/>
    <w:basedOn w:val="Textbody"/>
    <w:qFormat/>
    <w:pPr>
      <w:spacing w:before="120"/>
      <w:ind w:firstLine="0"/>
      <w:jc w:val="center"/>
    </w:pPr>
  </w:style>
  <w:style w:type="paragraph" w:customStyle="1" w:styleId="afc">
    <w:name w:val="табл_заголовок"/>
    <w:qFormat/>
    <w:pPr>
      <w:keepNext/>
      <w:keepLines/>
      <w:widowControl/>
      <w:spacing w:after="0"/>
      <w:ind w:firstLine="0"/>
      <w:jc w:val="center"/>
    </w:pPr>
    <w:rPr>
      <w:rFonts w:eastAsia="Arial"/>
      <w:lang w:bidi="ar-SA"/>
    </w:rPr>
  </w:style>
  <w:style w:type="paragraph" w:customStyle="1" w:styleId="afd">
    <w:name w:val="от_ и_ до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e">
    <w:name w:val="Поразделу"/>
    <w:basedOn w:val="22"/>
    <w:qFormat/>
    <w:pPr>
      <w:tabs>
        <w:tab w:val="left" w:pos="4254"/>
      </w:tabs>
      <w:spacing w:before="240" w:after="120"/>
      <w:ind w:left="2127" w:hanging="1418"/>
    </w:pPr>
    <w:rPr>
      <w:rFonts w:ascii="Times New Roman" w:eastAsia="Times New Roman" w:hAnsi="Times New Roman" w:cs="Times New Roman"/>
      <w:sz w:val="24"/>
    </w:rPr>
  </w:style>
  <w:style w:type="paragraph" w:styleId="17">
    <w:name w:val="index 1"/>
    <w:basedOn w:val="Standard"/>
    <w:next w:val="Standard"/>
    <w:qFormat/>
    <w:pPr>
      <w:ind w:left="240" w:hanging="240"/>
    </w:pPr>
  </w:style>
  <w:style w:type="paragraph" w:styleId="24">
    <w:name w:val="index 2"/>
    <w:basedOn w:val="Standard"/>
    <w:next w:val="Standard"/>
    <w:qFormat/>
    <w:pPr>
      <w:ind w:left="480" w:hanging="240"/>
    </w:pPr>
  </w:style>
  <w:style w:type="paragraph" w:styleId="33">
    <w:name w:val="index 3"/>
    <w:basedOn w:val="Standard"/>
    <w:next w:val="Standard"/>
    <w:qFormat/>
    <w:pPr>
      <w:ind w:left="720" w:hanging="240"/>
    </w:pPr>
  </w:style>
  <w:style w:type="paragraph" w:customStyle="1" w:styleId="410">
    <w:name w:val="Указатель 41"/>
    <w:basedOn w:val="Standard"/>
    <w:next w:val="Standard"/>
    <w:qFormat/>
    <w:pPr>
      <w:ind w:left="960" w:hanging="240"/>
    </w:pPr>
  </w:style>
  <w:style w:type="paragraph" w:customStyle="1" w:styleId="511">
    <w:name w:val="Указатель 51"/>
    <w:basedOn w:val="Standard"/>
    <w:next w:val="Standard"/>
    <w:qFormat/>
    <w:pPr>
      <w:ind w:left="1200" w:hanging="240"/>
    </w:pPr>
  </w:style>
  <w:style w:type="paragraph" w:customStyle="1" w:styleId="61">
    <w:name w:val="Указатель 61"/>
    <w:basedOn w:val="Standard"/>
    <w:next w:val="Standard"/>
    <w:qFormat/>
    <w:pPr>
      <w:ind w:left="1440" w:hanging="240"/>
    </w:pPr>
  </w:style>
  <w:style w:type="paragraph" w:customStyle="1" w:styleId="71">
    <w:name w:val="Указатель 71"/>
    <w:basedOn w:val="Standard"/>
    <w:next w:val="Standard"/>
    <w:qFormat/>
    <w:pPr>
      <w:ind w:left="1680" w:hanging="240"/>
    </w:pPr>
  </w:style>
  <w:style w:type="paragraph" w:customStyle="1" w:styleId="81">
    <w:name w:val="Указатель 81"/>
    <w:basedOn w:val="Standard"/>
    <w:next w:val="Standard"/>
    <w:qFormat/>
    <w:pPr>
      <w:ind w:left="1920" w:hanging="240"/>
    </w:pPr>
  </w:style>
  <w:style w:type="paragraph" w:customStyle="1" w:styleId="91">
    <w:name w:val="Указатель 91"/>
    <w:basedOn w:val="Standard"/>
    <w:next w:val="Standard"/>
    <w:qFormat/>
    <w:pPr>
      <w:ind w:left="2160" w:hanging="240"/>
    </w:pPr>
  </w:style>
  <w:style w:type="paragraph" w:styleId="aff">
    <w:name w:val="index heading"/>
    <w:basedOn w:val="Standard"/>
    <w:next w:val="17"/>
    <w:qFormat/>
  </w:style>
  <w:style w:type="paragraph" w:customStyle="1" w:styleId="a">
    <w:name w:val="нумерован"/>
    <w:basedOn w:val="Textbody"/>
    <w:qFormat/>
    <w:pPr>
      <w:numPr>
        <w:numId w:val="8"/>
      </w:numPr>
      <w:tabs>
        <w:tab w:val="left" w:pos="1134"/>
      </w:tabs>
      <w:spacing w:line="360" w:lineRule="auto"/>
      <w:ind w:left="0" w:firstLine="709"/>
    </w:pPr>
  </w:style>
  <w:style w:type="paragraph" w:customStyle="1" w:styleId="aff0">
    <w:name w:val="больше_или_равно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aff1">
    <w:name w:val="градус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aff2">
    <w:name w:val="том"/>
    <w:basedOn w:val="Standard"/>
    <w:qFormat/>
    <w:pPr>
      <w:jc w:val="center"/>
    </w:pPr>
    <w:rPr>
      <w:caps/>
      <w:sz w:val="22"/>
    </w:rPr>
  </w:style>
  <w:style w:type="paragraph" w:customStyle="1" w:styleId="-">
    <w:name w:val="РАСЧЕТЫ-СМЕТЫ"/>
    <w:basedOn w:val="Standard"/>
    <w:qFormat/>
    <w:pPr>
      <w:jc w:val="center"/>
    </w:pPr>
    <w:rPr>
      <w:b/>
      <w:bCs/>
      <w:caps/>
    </w:rPr>
  </w:style>
  <w:style w:type="paragraph" w:customStyle="1" w:styleId="aff3">
    <w:name w:val="Название_станицы"/>
    <w:basedOn w:val="Textbodyindent"/>
    <w:qFormat/>
    <w:pPr>
      <w:spacing w:before="240" w:after="120" w:line="240" w:lineRule="auto"/>
      <w:ind w:firstLine="0"/>
      <w:jc w:val="center"/>
    </w:pPr>
    <w:rPr>
      <w:b/>
      <w:caps/>
    </w:rPr>
  </w:style>
  <w:style w:type="paragraph" w:customStyle="1" w:styleId="aff4">
    <w:name w:val="Проект"/>
    <w:basedOn w:val="Standard"/>
    <w:qFormat/>
    <w:pPr>
      <w:jc w:val="center"/>
    </w:pPr>
    <w:rPr>
      <w:sz w:val="36"/>
    </w:rPr>
  </w:style>
  <w:style w:type="paragraph" w:customStyle="1" w:styleId="aff5">
    <w:name w:val="рррасчет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f6">
    <w:name w:val="рррасчетзагол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18">
    <w:name w:val="больше_или_равно1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19">
    <w:name w:val="градус1"/>
    <w:qFormat/>
    <w:pPr>
      <w:widowControl/>
      <w:spacing w:after="0"/>
      <w:ind w:firstLine="709"/>
    </w:pPr>
    <w:rPr>
      <w:rFonts w:eastAsia="Arial"/>
      <w:lang w:bidi="ar-SA"/>
    </w:rPr>
  </w:style>
  <w:style w:type="paragraph" w:customStyle="1" w:styleId="1a">
    <w:name w:val="диаметр1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1b">
    <w:name w:val="от_ и_ до1"/>
    <w:qFormat/>
    <w:pPr>
      <w:widowControl/>
      <w:spacing w:after="0"/>
      <w:ind w:firstLine="709"/>
    </w:pPr>
    <w:rPr>
      <w:rFonts w:eastAsia="Arial"/>
      <w:sz w:val="22"/>
      <w:lang w:bidi="ar-SA"/>
    </w:rPr>
  </w:style>
  <w:style w:type="paragraph" w:customStyle="1" w:styleId="aff7">
    <w:name w:val="разработчик"/>
    <w:basedOn w:val="Textbodyindent"/>
    <w:qFormat/>
    <w:pPr>
      <w:spacing w:before="60" w:line="240" w:lineRule="auto"/>
      <w:ind w:firstLine="0"/>
      <w:jc w:val="left"/>
    </w:pPr>
  </w:style>
  <w:style w:type="paragraph" w:customStyle="1" w:styleId="aff8">
    <w:name w:val="Участие"/>
    <w:basedOn w:val="22"/>
    <w:qFormat/>
    <w:pPr>
      <w:tabs>
        <w:tab w:val="right" w:pos="9214"/>
      </w:tabs>
      <w:spacing w:line="360" w:lineRule="auto"/>
      <w:ind w:left="709" w:right="4228"/>
    </w:pPr>
    <w:rPr>
      <w:sz w:val="24"/>
    </w:rPr>
  </w:style>
  <w:style w:type="paragraph" w:customStyle="1" w:styleId="aff9">
    <w:name w:val="Том"/>
    <w:basedOn w:val="Textbodyindent"/>
    <w:qFormat/>
    <w:pPr>
      <w:tabs>
        <w:tab w:val="right" w:pos="9356"/>
      </w:tabs>
      <w:spacing w:before="360" w:line="480" w:lineRule="auto"/>
      <w:ind w:firstLine="0"/>
      <w:jc w:val="center"/>
    </w:pPr>
    <w:rPr>
      <w:rFonts w:ascii="Arial" w:eastAsia="Arial" w:hAnsi="Arial" w:cs="Arial"/>
      <w:b/>
      <w:sz w:val="32"/>
    </w:rPr>
  </w:style>
  <w:style w:type="paragraph" w:customStyle="1" w:styleId="affa">
    <w:name w:val="часть"/>
    <w:basedOn w:val="Textbodyindent"/>
    <w:qFormat/>
    <w:pPr>
      <w:spacing w:before="60" w:line="240" w:lineRule="auto"/>
      <w:ind w:firstLine="0"/>
    </w:pPr>
    <w:rPr>
      <w:b/>
      <w:i/>
      <w:sz w:val="22"/>
    </w:rPr>
  </w:style>
  <w:style w:type="paragraph" w:customStyle="1" w:styleId="411">
    <w:name w:val="Маркированный список 41"/>
    <w:basedOn w:val="Standard"/>
    <w:qFormat/>
  </w:style>
  <w:style w:type="paragraph" w:customStyle="1" w:styleId="310">
    <w:name w:val="Маркированный список 31"/>
    <w:basedOn w:val="Standard"/>
    <w:qFormat/>
  </w:style>
  <w:style w:type="paragraph" w:customStyle="1" w:styleId="TableText">
    <w:name w:val="Table Text"/>
    <w:basedOn w:val="Standard"/>
    <w:qFormat/>
    <w:pPr>
      <w:spacing w:after="120"/>
    </w:pPr>
    <w:rPr>
      <w:rFonts w:ascii="Arial" w:eastAsia="Arial" w:hAnsi="Arial" w:cs="Arial"/>
      <w:sz w:val="20"/>
      <w:lang w:val="en-US"/>
    </w:rPr>
  </w:style>
  <w:style w:type="paragraph" w:customStyle="1" w:styleId="1c">
    <w:name w:val="Схема документа1"/>
    <w:basedOn w:val="Standard"/>
    <w:qFormat/>
    <w:pPr>
      <w:pBdr>
        <w:top w:val="nil"/>
        <w:left w:val="nil"/>
        <w:bottom w:val="nil"/>
        <w:right w:val="nil"/>
        <w:between w:val="nil"/>
      </w:pBdr>
      <w:shd w:val="solid" w:color="000080" w:fill="auto"/>
    </w:pPr>
    <w:rPr>
      <w:rFonts w:ascii="Tahoma" w:eastAsia="Tahoma" w:hAnsi="Tahoma" w:cs="Tahoma"/>
      <w:sz w:val="20"/>
    </w:rPr>
  </w:style>
  <w:style w:type="paragraph" w:customStyle="1" w:styleId="230">
    <w:name w:val="Основной текст с отступом 23"/>
    <w:basedOn w:val="Standard"/>
    <w:qFormat/>
    <w:pPr>
      <w:spacing w:after="120" w:line="480" w:lineRule="auto"/>
      <w:ind w:left="283"/>
    </w:pPr>
  </w:style>
  <w:style w:type="paragraph" w:customStyle="1" w:styleId="330">
    <w:name w:val="Основной текст с отступом 33"/>
    <w:basedOn w:val="Standard"/>
    <w:qFormat/>
    <w:pPr>
      <w:spacing w:after="120"/>
      <w:ind w:left="283"/>
    </w:pPr>
    <w:rPr>
      <w:sz w:val="16"/>
      <w:szCs w:val="16"/>
    </w:rPr>
  </w:style>
  <w:style w:type="paragraph" w:customStyle="1" w:styleId="Textuser">
    <w:name w:val="Text (user)"/>
    <w:basedOn w:val="Standard"/>
    <w:qFormat/>
    <w:pPr>
      <w:spacing w:after="120"/>
    </w:pPr>
    <w:rPr>
      <w:sz w:val="22"/>
      <w:lang w:val="en-US"/>
    </w:rPr>
  </w:style>
  <w:style w:type="paragraph" w:customStyle="1" w:styleId="TableHeadinguser">
    <w:name w:val="Table Heading (user)"/>
    <w:basedOn w:val="TableText"/>
    <w:next w:val="TableText"/>
    <w:qFormat/>
    <w:pPr>
      <w:keepNext/>
      <w:spacing w:before="60" w:after="60"/>
      <w:jc w:val="center"/>
    </w:pPr>
    <w:rPr>
      <w:b/>
      <w:lang w:val="ru-RU"/>
    </w:rPr>
  </w:style>
  <w:style w:type="paragraph" w:customStyle="1" w:styleId="TableTitle">
    <w:name w:val="Table Title"/>
    <w:basedOn w:val="Standard"/>
    <w:next w:val="TableText"/>
    <w:qFormat/>
    <w:pPr>
      <w:keepNext/>
      <w:spacing w:before="120" w:after="240"/>
      <w:jc w:val="center"/>
    </w:pPr>
    <w:rPr>
      <w:rFonts w:ascii="Arial" w:eastAsia="Arial" w:hAnsi="Arial" w:cs="Arial"/>
      <w:b/>
      <w:caps/>
      <w:sz w:val="20"/>
      <w:lang w:val="en-US"/>
    </w:rPr>
  </w:style>
  <w:style w:type="paragraph" w:customStyle="1" w:styleId="LastBullet2">
    <w:name w:val="Last Bullet 2"/>
    <w:basedOn w:val="WW-2"/>
    <w:qFormat/>
    <w:pPr>
      <w:spacing w:after="200"/>
      <w:jc w:val="left"/>
    </w:pPr>
    <w:rPr>
      <w:sz w:val="22"/>
      <w:lang w:val="en-US"/>
    </w:rPr>
  </w:style>
  <w:style w:type="paragraph" w:customStyle="1" w:styleId="a0">
    <w:name w:val="ГВН"/>
    <w:basedOn w:val="1"/>
    <w:qFormat/>
    <w:pPr>
      <w:widowControl w:val="0"/>
      <w:numPr>
        <w:numId w:val="1"/>
      </w:numPr>
      <w:ind w:left="432" w:firstLine="277"/>
    </w:pPr>
    <w:rPr>
      <w:caps w:val="0"/>
      <w:lang w:bidi="hi-IN"/>
    </w:rPr>
  </w:style>
  <w:style w:type="paragraph" w:customStyle="1" w:styleId="affb">
    <w:name w:val="маркированный список"/>
    <w:basedOn w:val="Textbody"/>
    <w:qFormat/>
    <w:pPr>
      <w:tabs>
        <w:tab w:val="left" w:pos="1069"/>
      </w:tabs>
    </w:pPr>
    <w:rPr>
      <w:sz w:val="22"/>
    </w:rPr>
  </w:style>
  <w:style w:type="paragraph" w:customStyle="1" w:styleId="affc">
    <w:name w:val="книга"/>
    <w:basedOn w:val="Textbodyindent"/>
    <w:qFormat/>
    <w:pPr>
      <w:spacing w:before="60" w:line="240" w:lineRule="auto"/>
      <w:ind w:firstLine="0"/>
      <w:jc w:val="left"/>
    </w:pPr>
    <w:rPr>
      <w:b/>
    </w:rPr>
  </w:style>
  <w:style w:type="paragraph" w:customStyle="1" w:styleId="affd">
    <w:name w:val="раздел"/>
    <w:basedOn w:val="Textbodyindent"/>
    <w:qFormat/>
    <w:pPr>
      <w:spacing w:line="240" w:lineRule="auto"/>
      <w:ind w:left="176" w:hanging="176"/>
      <w:jc w:val="left"/>
    </w:pPr>
    <w:rPr>
      <w:sz w:val="20"/>
    </w:rPr>
  </w:style>
  <w:style w:type="paragraph" w:customStyle="1" w:styleId="affe">
    <w:name w:val="Состав"/>
    <w:basedOn w:val="af7"/>
    <w:qFormat/>
  </w:style>
  <w:style w:type="paragraph" w:customStyle="1" w:styleId="afff">
    <w:name w:val="Текст абзаца"/>
    <w:basedOn w:val="Standard"/>
    <w:qFormat/>
    <w:pPr>
      <w:keepNext/>
      <w:spacing w:before="60" w:after="60"/>
      <w:jc w:val="both"/>
    </w:pPr>
    <w:rPr>
      <w:sz w:val="22"/>
    </w:rPr>
  </w:style>
  <w:style w:type="paragraph" w:customStyle="1" w:styleId="afff0">
    <w:name w:val="табл_название"/>
    <w:next w:val="afb"/>
    <w:qFormat/>
    <w:pPr>
      <w:keepNext/>
      <w:spacing w:before="120" w:after="120"/>
      <w:ind w:firstLine="0"/>
      <w:jc w:val="center"/>
    </w:pPr>
    <w:rPr>
      <w:rFonts w:eastAsia="Arial"/>
      <w:b/>
      <w:lang w:bidi="ar-SA"/>
    </w:rPr>
  </w:style>
  <w:style w:type="paragraph" w:customStyle="1" w:styleId="afff1">
    <w:name w:val="Таблица_шапка"/>
    <w:basedOn w:val="Standard"/>
    <w:next w:val="Standard"/>
    <w:qFormat/>
    <w:pPr>
      <w:keepNext/>
      <w:pBdr>
        <w:top w:val="nil"/>
        <w:left w:val="nil"/>
        <w:bottom w:val="nil"/>
        <w:right w:val="nil"/>
        <w:between w:val="nil"/>
      </w:pBdr>
      <w:shd w:val="solid" w:color="F2F2F2" w:fill="auto"/>
      <w:jc w:val="center"/>
    </w:pPr>
    <w:rPr>
      <w:rFonts w:ascii="Arial" w:eastAsia="Arial" w:hAnsi="Arial" w:cs="Arial"/>
      <w:b/>
      <w:sz w:val="22"/>
    </w:rPr>
  </w:style>
  <w:style w:type="paragraph" w:customStyle="1" w:styleId="afff2">
    <w:name w:val="Таблица_строка"/>
    <w:basedOn w:val="Standard"/>
    <w:qFormat/>
    <w:pPr>
      <w:keepNext/>
      <w:jc w:val="center"/>
    </w:pPr>
    <w:rPr>
      <w:rFonts w:ascii="Arial" w:eastAsia="Arial" w:hAnsi="Arial" w:cs="Arial"/>
      <w:sz w:val="22"/>
      <w:lang w:val="en-US"/>
    </w:rPr>
  </w:style>
  <w:style w:type="paragraph" w:customStyle="1" w:styleId="Text">
    <w:name w:val="Text Знак"/>
    <w:basedOn w:val="Standard"/>
    <w:qFormat/>
    <w:pPr>
      <w:spacing w:after="120"/>
    </w:pPr>
    <w:rPr>
      <w:sz w:val="22"/>
    </w:rPr>
  </w:style>
  <w:style w:type="paragraph" w:customStyle="1" w:styleId="afff3">
    <w:name w:val="Основной текст с отступо"/>
    <w:basedOn w:val="Standard"/>
    <w:qFormat/>
    <w:pPr>
      <w:ind w:firstLine="567"/>
      <w:jc w:val="both"/>
    </w:pPr>
    <w:rPr>
      <w:sz w:val="28"/>
    </w:rPr>
  </w:style>
  <w:style w:type="paragraph" w:customStyle="1" w:styleId="320">
    <w:name w:val="Основной текст 32"/>
    <w:basedOn w:val="Standard"/>
    <w:qFormat/>
    <w:pPr>
      <w:spacing w:after="120"/>
    </w:pPr>
    <w:rPr>
      <w:sz w:val="16"/>
      <w:szCs w:val="16"/>
    </w:rPr>
  </w:style>
  <w:style w:type="paragraph" w:customStyle="1" w:styleId="BodyTextIndent21">
    <w:name w:val="Body Text Indent 21"/>
    <w:basedOn w:val="Standard"/>
    <w:qFormat/>
    <w:pPr>
      <w:widowControl w:val="0"/>
      <w:spacing w:line="360" w:lineRule="auto"/>
      <w:ind w:firstLine="567"/>
      <w:jc w:val="both"/>
    </w:pPr>
  </w:style>
  <w:style w:type="paragraph" w:customStyle="1" w:styleId="BodyTextIndent31">
    <w:name w:val="Body Text Indent 31"/>
    <w:basedOn w:val="Standard"/>
    <w:qFormat/>
    <w:pPr>
      <w:widowControl w:val="0"/>
      <w:spacing w:line="360" w:lineRule="auto"/>
      <w:ind w:firstLine="567"/>
      <w:jc w:val="center"/>
    </w:pPr>
    <w:rPr>
      <w:sz w:val="28"/>
    </w:rPr>
  </w:style>
  <w:style w:type="paragraph" w:customStyle="1" w:styleId="25">
    <w:name w:val="Цитата2"/>
    <w:basedOn w:val="Standard"/>
    <w:qFormat/>
    <w:pPr>
      <w:ind w:left="-284" w:right="-285"/>
      <w:jc w:val="center"/>
    </w:pPr>
    <w:rPr>
      <w:rFonts w:ascii="Arial" w:eastAsia="Arial" w:hAnsi="Arial" w:cs="Arial"/>
      <w:sz w:val="26"/>
    </w:rPr>
  </w:style>
  <w:style w:type="paragraph" w:styleId="afff4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customStyle="1" w:styleId="BodyTextIndent1">
    <w:name w:val="Body Text Indent1"/>
    <w:basedOn w:val="Standard"/>
    <w:qFormat/>
    <w:pPr>
      <w:ind w:firstLine="720"/>
      <w:jc w:val="both"/>
    </w:pPr>
  </w:style>
  <w:style w:type="paragraph" w:customStyle="1" w:styleId="afff5">
    <w:name w:val="Нумерованный основной"/>
    <w:basedOn w:val="Standard"/>
    <w:qFormat/>
    <w:pPr>
      <w:ind w:firstLine="709"/>
      <w:jc w:val="both"/>
    </w:pPr>
  </w:style>
  <w:style w:type="paragraph" w:customStyle="1" w:styleId="Text3">
    <w:name w:val="Text3"/>
    <w:basedOn w:val="Standard"/>
    <w:qFormat/>
    <w:pPr>
      <w:spacing w:after="120"/>
      <w:ind w:left="720"/>
    </w:pPr>
    <w:rPr>
      <w:sz w:val="22"/>
    </w:rPr>
  </w:style>
  <w:style w:type="paragraph" w:customStyle="1" w:styleId="afff6">
    <w:name w:val="абзац"/>
    <w:basedOn w:val="Standard"/>
    <w:qFormat/>
    <w:pPr>
      <w:spacing w:after="120" w:line="360" w:lineRule="auto"/>
      <w:ind w:firstLine="709"/>
      <w:jc w:val="both"/>
    </w:pPr>
    <w:rPr>
      <w:rFonts w:ascii="Arial" w:eastAsia="Arial" w:hAnsi="Arial" w:cs="Arial"/>
      <w:sz w:val="22"/>
      <w:szCs w:val="22"/>
    </w:rPr>
  </w:style>
  <w:style w:type="paragraph" w:customStyle="1" w:styleId="10">
    <w:name w:val="М. список 1"/>
    <w:basedOn w:val="22"/>
    <w:qFormat/>
    <w:pPr>
      <w:numPr>
        <w:numId w:val="24"/>
      </w:numPr>
      <w:spacing w:line="360" w:lineRule="auto"/>
      <w:ind w:left="1134" w:hanging="425"/>
      <w:jc w:val="both"/>
    </w:pPr>
    <w:rPr>
      <w:rFonts w:ascii="Times New Roman" w:eastAsia="Times New Roman" w:hAnsi="Times New Roman"/>
      <w:sz w:val="24"/>
    </w:rPr>
  </w:style>
  <w:style w:type="paragraph" w:customStyle="1" w:styleId="34">
    <w:name w:val="титул 3"/>
    <w:basedOn w:val="Standard"/>
    <w:qFormat/>
    <w:pPr>
      <w:spacing w:before="240" w:after="60"/>
      <w:ind w:firstLine="709"/>
      <w:jc w:val="both"/>
    </w:pPr>
    <w:rPr>
      <w:rFonts w:ascii="Arial" w:eastAsia="Arial" w:hAnsi="Arial" w:cs="Arial"/>
      <w:b/>
      <w:sz w:val="22"/>
      <w:szCs w:val="22"/>
    </w:rPr>
  </w:style>
  <w:style w:type="paragraph" w:customStyle="1" w:styleId="52">
    <w:name w:val="Текст таблицы 5"/>
    <w:basedOn w:val="Standard"/>
    <w:qFormat/>
    <w:pPr>
      <w:ind w:left="57"/>
    </w:pPr>
    <w:rPr>
      <w:sz w:val="20"/>
    </w:rPr>
  </w:style>
  <w:style w:type="paragraph" w:customStyle="1" w:styleId="a1">
    <w:name w:val="маркир"/>
    <w:basedOn w:val="Standard"/>
    <w:qFormat/>
    <w:pPr>
      <w:numPr>
        <w:numId w:val="2"/>
      </w:numPr>
      <w:spacing w:before="120" w:after="120" w:line="360" w:lineRule="auto"/>
      <w:ind w:left="1429" w:hanging="360"/>
      <w:jc w:val="both"/>
    </w:pPr>
  </w:style>
  <w:style w:type="paragraph" w:customStyle="1" w:styleId="11">
    <w:name w:val="Обычный отступ1"/>
    <w:basedOn w:val="Standard"/>
    <w:qFormat/>
    <w:pPr>
      <w:widowControl w:val="0"/>
      <w:numPr>
        <w:numId w:val="25"/>
      </w:numPr>
      <w:spacing w:line="276" w:lineRule="auto"/>
      <w:ind w:left="1069" w:hanging="360"/>
      <w:jc w:val="both"/>
    </w:pPr>
    <w:rPr>
      <w:spacing w:val="-4"/>
      <w:sz w:val="26"/>
    </w:rPr>
  </w:style>
  <w:style w:type="paragraph" w:customStyle="1" w:styleId="afff7">
    <w:name w:val="Автор статьи"/>
    <w:basedOn w:val="Standard"/>
    <w:next w:val="Standard"/>
    <w:qFormat/>
    <w:pPr>
      <w:widowControl w:val="0"/>
      <w:spacing w:line="276" w:lineRule="auto"/>
      <w:ind w:firstLine="567"/>
      <w:jc w:val="right"/>
    </w:pPr>
    <w:rPr>
      <w:i/>
      <w:spacing w:val="-4"/>
      <w:sz w:val="26"/>
    </w:rPr>
  </w:style>
  <w:style w:type="paragraph" w:customStyle="1" w:styleId="afff8">
    <w:name w:val="Формула"/>
    <w:basedOn w:val="Standard"/>
    <w:next w:val="afff9"/>
    <w:qFormat/>
    <w:pPr>
      <w:widowControl w:val="0"/>
      <w:tabs>
        <w:tab w:val="center" w:pos="4536"/>
        <w:tab w:val="right" w:pos="9072"/>
      </w:tabs>
      <w:spacing w:before="240" w:after="240" w:line="276" w:lineRule="auto"/>
      <w:jc w:val="both"/>
    </w:pPr>
    <w:rPr>
      <w:sz w:val="26"/>
    </w:rPr>
  </w:style>
  <w:style w:type="paragraph" w:customStyle="1" w:styleId="afff9">
    <w:name w:val="Формула. описание"/>
    <w:basedOn w:val="Standard"/>
    <w:next w:val="Standard"/>
    <w:qFormat/>
    <w:pPr>
      <w:widowControl w:val="0"/>
      <w:tabs>
        <w:tab w:val="left" w:pos="2127"/>
      </w:tabs>
      <w:spacing w:line="276" w:lineRule="auto"/>
      <w:ind w:left="1418" w:hanging="1418"/>
      <w:jc w:val="both"/>
    </w:pPr>
    <w:rPr>
      <w:sz w:val="26"/>
    </w:rPr>
  </w:style>
  <w:style w:type="paragraph" w:customStyle="1" w:styleId="1d">
    <w:name w:val="Дата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e">
    <w:name w:val="Заголовок записки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26">
    <w:name w:val="Красная строка2"/>
    <w:basedOn w:val="Textbody"/>
    <w:qFormat/>
    <w:pPr>
      <w:widowControl w:val="0"/>
      <w:spacing w:after="120" w:line="276" w:lineRule="auto"/>
      <w:ind w:firstLine="210"/>
    </w:pPr>
    <w:rPr>
      <w:spacing w:val="-4"/>
      <w:sz w:val="26"/>
    </w:rPr>
  </w:style>
  <w:style w:type="paragraph" w:customStyle="1" w:styleId="220">
    <w:name w:val="Красная строка 22"/>
    <w:basedOn w:val="Textbodyindent"/>
    <w:qFormat/>
    <w:pPr>
      <w:widowControl w:val="0"/>
      <w:spacing w:after="120" w:line="276" w:lineRule="auto"/>
      <w:ind w:left="283" w:firstLine="210"/>
    </w:pPr>
    <w:rPr>
      <w:spacing w:val="-4"/>
      <w:sz w:val="26"/>
    </w:rPr>
  </w:style>
  <w:style w:type="paragraph" w:customStyle="1" w:styleId="31">
    <w:name w:val="Нумерованный список 31"/>
    <w:basedOn w:val="Standard"/>
    <w:qFormat/>
    <w:pPr>
      <w:widowControl w:val="0"/>
      <w:numPr>
        <w:numId w:val="12"/>
      </w:numPr>
      <w:spacing w:line="276" w:lineRule="auto"/>
      <w:ind w:left="1209" w:hanging="360"/>
      <w:jc w:val="both"/>
    </w:pPr>
    <w:rPr>
      <w:spacing w:val="-4"/>
      <w:sz w:val="26"/>
    </w:rPr>
  </w:style>
  <w:style w:type="paragraph" w:customStyle="1" w:styleId="41">
    <w:name w:val="Нумерованный список 41"/>
    <w:basedOn w:val="Standard"/>
    <w:qFormat/>
    <w:pPr>
      <w:widowControl w:val="0"/>
      <w:numPr>
        <w:numId w:val="7"/>
      </w:numPr>
      <w:spacing w:line="276" w:lineRule="auto"/>
      <w:ind w:left="1080" w:hanging="360"/>
      <w:jc w:val="both"/>
    </w:pPr>
    <w:rPr>
      <w:spacing w:val="-4"/>
      <w:sz w:val="26"/>
    </w:rPr>
  </w:style>
  <w:style w:type="paragraph" w:customStyle="1" w:styleId="51">
    <w:name w:val="Нумерованный список 51"/>
    <w:basedOn w:val="Standard"/>
    <w:qFormat/>
    <w:pPr>
      <w:widowControl w:val="0"/>
      <w:numPr>
        <w:numId w:val="22"/>
      </w:numPr>
      <w:spacing w:line="276" w:lineRule="auto"/>
      <w:ind w:left="0" w:firstLine="709"/>
      <w:jc w:val="both"/>
    </w:pPr>
    <w:rPr>
      <w:spacing w:val="-4"/>
      <w:sz w:val="26"/>
    </w:rPr>
  </w:style>
  <w:style w:type="paragraph" w:customStyle="1" w:styleId="Sender">
    <w:name w:val="Sender"/>
    <w:basedOn w:val="Standard"/>
    <w:qFormat/>
    <w:pPr>
      <w:widowControl w:val="0"/>
      <w:spacing w:line="276" w:lineRule="auto"/>
      <w:ind w:firstLine="567"/>
      <w:jc w:val="both"/>
    </w:pPr>
    <w:rPr>
      <w:rFonts w:ascii="Arial" w:eastAsia="Arial" w:hAnsi="Arial" w:cs="Arial"/>
      <w:spacing w:val="-4"/>
      <w:sz w:val="20"/>
    </w:rPr>
  </w:style>
  <w:style w:type="paragraph" w:customStyle="1" w:styleId="1f">
    <w:name w:val="Приветствие1"/>
    <w:basedOn w:val="Standard"/>
    <w:next w:val="Standard"/>
    <w:qFormat/>
    <w:pPr>
      <w:widowControl w:val="0"/>
      <w:spacing w:line="276" w:lineRule="auto"/>
      <w:ind w:firstLine="567"/>
      <w:jc w:val="both"/>
    </w:pPr>
    <w:rPr>
      <w:spacing w:val="-4"/>
      <w:sz w:val="26"/>
    </w:rPr>
  </w:style>
  <w:style w:type="paragraph" w:customStyle="1" w:styleId="1f0">
    <w:name w:val="Продолжение списка1"/>
    <w:basedOn w:val="Standard"/>
    <w:qFormat/>
    <w:pPr>
      <w:widowControl w:val="0"/>
      <w:spacing w:after="120" w:line="276" w:lineRule="auto"/>
      <w:ind w:left="283" w:firstLine="567"/>
      <w:jc w:val="both"/>
    </w:pPr>
    <w:rPr>
      <w:spacing w:val="-4"/>
      <w:sz w:val="26"/>
    </w:rPr>
  </w:style>
  <w:style w:type="paragraph" w:customStyle="1" w:styleId="211">
    <w:name w:val="Продолжение списка 21"/>
    <w:basedOn w:val="Standard"/>
    <w:qFormat/>
    <w:pPr>
      <w:widowControl w:val="0"/>
      <w:spacing w:after="120" w:line="276" w:lineRule="auto"/>
      <w:ind w:left="566" w:firstLine="567"/>
      <w:jc w:val="both"/>
    </w:pPr>
    <w:rPr>
      <w:spacing w:val="-4"/>
      <w:sz w:val="26"/>
    </w:rPr>
  </w:style>
  <w:style w:type="paragraph" w:customStyle="1" w:styleId="311">
    <w:name w:val="Продолжение списка 31"/>
    <w:basedOn w:val="Standard"/>
    <w:qFormat/>
    <w:pPr>
      <w:widowControl w:val="0"/>
      <w:spacing w:after="120" w:line="276" w:lineRule="auto"/>
      <w:ind w:left="849" w:firstLine="567"/>
      <w:jc w:val="both"/>
    </w:pPr>
    <w:rPr>
      <w:spacing w:val="-4"/>
      <w:sz w:val="26"/>
    </w:rPr>
  </w:style>
  <w:style w:type="paragraph" w:customStyle="1" w:styleId="412">
    <w:name w:val="Продолжение списка 41"/>
    <w:basedOn w:val="Standard"/>
    <w:qFormat/>
    <w:pPr>
      <w:widowControl w:val="0"/>
      <w:spacing w:after="120" w:line="276" w:lineRule="auto"/>
      <w:ind w:left="1132" w:firstLine="567"/>
      <w:jc w:val="both"/>
    </w:pPr>
    <w:rPr>
      <w:spacing w:val="-4"/>
      <w:sz w:val="26"/>
    </w:rPr>
  </w:style>
  <w:style w:type="paragraph" w:customStyle="1" w:styleId="512">
    <w:name w:val="Продолжение списка 51"/>
    <w:basedOn w:val="Standard"/>
    <w:qFormat/>
    <w:pPr>
      <w:widowControl w:val="0"/>
      <w:spacing w:after="120" w:line="276" w:lineRule="auto"/>
      <w:ind w:left="1415" w:firstLine="567"/>
      <w:jc w:val="both"/>
    </w:pPr>
    <w:rPr>
      <w:spacing w:val="-4"/>
      <w:sz w:val="26"/>
    </w:rPr>
  </w:style>
  <w:style w:type="paragraph" w:customStyle="1" w:styleId="1f1">
    <w:name w:val="Прощание1"/>
    <w:basedOn w:val="Standard"/>
    <w:qFormat/>
    <w:pPr>
      <w:widowControl w:val="0"/>
      <w:spacing w:line="276" w:lineRule="auto"/>
      <w:ind w:left="4252" w:firstLine="567"/>
      <w:jc w:val="both"/>
    </w:pPr>
    <w:rPr>
      <w:spacing w:val="-4"/>
      <w:sz w:val="26"/>
    </w:rPr>
  </w:style>
  <w:style w:type="paragraph" w:customStyle="1" w:styleId="212">
    <w:name w:val="Список 21"/>
    <w:basedOn w:val="Standard"/>
    <w:qFormat/>
    <w:pPr>
      <w:widowControl w:val="0"/>
      <w:spacing w:line="276" w:lineRule="auto"/>
      <w:ind w:left="566" w:hanging="283"/>
      <w:jc w:val="both"/>
    </w:pPr>
    <w:rPr>
      <w:spacing w:val="-4"/>
      <w:sz w:val="26"/>
    </w:rPr>
  </w:style>
  <w:style w:type="paragraph" w:customStyle="1" w:styleId="312">
    <w:name w:val="Список 31"/>
    <w:basedOn w:val="Standard"/>
    <w:qFormat/>
    <w:pPr>
      <w:widowControl w:val="0"/>
      <w:spacing w:line="276" w:lineRule="auto"/>
      <w:ind w:left="849" w:hanging="283"/>
      <w:jc w:val="both"/>
    </w:pPr>
    <w:rPr>
      <w:spacing w:val="-4"/>
      <w:sz w:val="26"/>
    </w:rPr>
  </w:style>
  <w:style w:type="paragraph" w:customStyle="1" w:styleId="413">
    <w:name w:val="Список 41"/>
    <w:basedOn w:val="Standard"/>
    <w:qFormat/>
    <w:pPr>
      <w:widowControl w:val="0"/>
      <w:spacing w:line="276" w:lineRule="auto"/>
      <w:ind w:left="1132" w:hanging="283"/>
      <w:jc w:val="both"/>
    </w:pPr>
    <w:rPr>
      <w:spacing w:val="-4"/>
      <w:sz w:val="26"/>
    </w:rPr>
  </w:style>
  <w:style w:type="paragraph" w:customStyle="1" w:styleId="513">
    <w:name w:val="Список 51"/>
    <w:basedOn w:val="Standard"/>
    <w:qFormat/>
    <w:pPr>
      <w:widowControl w:val="0"/>
      <w:spacing w:line="276" w:lineRule="auto"/>
      <w:ind w:left="1415" w:hanging="283"/>
      <w:jc w:val="both"/>
    </w:pPr>
    <w:rPr>
      <w:spacing w:val="-4"/>
      <w:sz w:val="26"/>
    </w:rPr>
  </w:style>
  <w:style w:type="paragraph" w:customStyle="1" w:styleId="1f2">
    <w:name w:val="Шапка1"/>
    <w:basedOn w:val="Standard"/>
    <w:qFormat/>
    <w:pPr>
      <w:widowControl w:val="0"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  <w:between w:val="nil"/>
      </w:pBdr>
      <w:shd w:val="solid" w:color="CCCCCC" w:fill="auto"/>
      <w:spacing w:line="276" w:lineRule="auto"/>
      <w:ind w:left="1134" w:hanging="1134"/>
      <w:jc w:val="both"/>
    </w:pPr>
    <w:rPr>
      <w:rFonts w:ascii="Arial" w:eastAsia="Arial" w:hAnsi="Arial" w:cs="Arial"/>
      <w:spacing w:val="-4"/>
    </w:rPr>
  </w:style>
  <w:style w:type="paragraph" w:customStyle="1" w:styleId="140">
    <w:name w:val="Основной текст с отстуром 14 пт"/>
    <w:basedOn w:val="Standard"/>
    <w:qFormat/>
    <w:pPr>
      <w:ind w:left="180" w:right="-6" w:firstLine="540"/>
      <w:jc w:val="both"/>
    </w:pPr>
    <w:rPr>
      <w:sz w:val="28"/>
    </w:rPr>
  </w:style>
  <w:style w:type="paragraph" w:customStyle="1" w:styleId="a2">
    <w:name w:val="Марк.список"/>
    <w:basedOn w:val="WW-2"/>
    <w:qFormat/>
    <w:pPr>
      <w:numPr>
        <w:numId w:val="19"/>
      </w:numPr>
      <w:tabs>
        <w:tab w:val="left" w:pos="720"/>
        <w:tab w:val="left" w:pos="2203"/>
      </w:tabs>
      <w:spacing w:after="120"/>
      <w:ind w:left="720" w:hanging="360"/>
      <w:jc w:val="left"/>
    </w:pPr>
    <w:rPr>
      <w:sz w:val="22"/>
    </w:rPr>
  </w:style>
  <w:style w:type="paragraph" w:customStyle="1" w:styleId="141">
    <w:name w:val="Обычный +14 Знак"/>
    <w:basedOn w:val="Standard"/>
    <w:qFormat/>
    <w:pPr>
      <w:widowControl w:val="0"/>
      <w:pBdr>
        <w:top w:val="nil"/>
        <w:left w:val="nil"/>
        <w:bottom w:val="nil"/>
        <w:right w:val="nil"/>
        <w:between w:val="nil"/>
      </w:pBdr>
      <w:shd w:val="solid" w:color="FFFFFF" w:fill="auto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a">
    <w:name w:val="Текст рамки"/>
    <w:basedOn w:val="Standard"/>
    <w:qFormat/>
    <w:pPr>
      <w:widowControl w:val="0"/>
      <w:spacing w:line="276" w:lineRule="auto"/>
      <w:jc w:val="center"/>
    </w:pPr>
    <w:rPr>
      <w:rFonts w:ascii="Arial Narrow" w:eastAsia="MS Mincho" w:hAnsi="Arial Narrow" w:cs="Arial Narrow"/>
      <w:sz w:val="20"/>
    </w:rPr>
  </w:style>
  <w:style w:type="paragraph" w:customStyle="1" w:styleId="afffb">
    <w:name w:val="Заголовок линии"/>
    <w:basedOn w:val="Standard"/>
    <w:next w:val="Standard"/>
    <w:qFormat/>
    <w:pPr>
      <w:widowControl w:val="0"/>
      <w:spacing w:line="276" w:lineRule="auto"/>
    </w:pPr>
    <w:rPr>
      <w:rFonts w:ascii="Arial Narrow" w:eastAsia="MS Mincho" w:hAnsi="Arial Narrow" w:cs="Arial Narrow"/>
      <w:b/>
      <w:bCs/>
      <w:sz w:val="26"/>
    </w:rPr>
  </w:style>
  <w:style w:type="paragraph" w:customStyle="1" w:styleId="afffc">
    <w:name w:val="Диплом"/>
    <w:basedOn w:val="Standard"/>
    <w:qFormat/>
    <w:pPr>
      <w:widowControl w:val="0"/>
      <w:spacing w:line="360" w:lineRule="auto"/>
      <w:ind w:firstLine="720"/>
      <w:jc w:val="both"/>
    </w:pPr>
    <w:rPr>
      <w:sz w:val="28"/>
    </w:rPr>
  </w:style>
  <w:style w:type="paragraph" w:customStyle="1" w:styleId="142">
    <w:name w:val="Обычный +14"/>
    <w:basedOn w:val="Standard"/>
    <w:qFormat/>
    <w:pPr>
      <w:widowControl w:val="0"/>
      <w:pBdr>
        <w:top w:val="nil"/>
        <w:left w:val="nil"/>
        <w:bottom w:val="nil"/>
        <w:right w:val="nil"/>
        <w:between w:val="nil"/>
      </w:pBdr>
      <w:shd w:val="solid" w:color="FFFFFF" w:fill="auto"/>
      <w:spacing w:before="240" w:line="346" w:lineRule="exact"/>
      <w:ind w:left="34" w:right="24" w:firstLine="514"/>
      <w:jc w:val="both"/>
    </w:pPr>
    <w:rPr>
      <w:rFonts w:ascii="Kudriashov" w:eastAsia="Kudriashov" w:hAnsi="Kudriashov" w:cs="Kudriashov"/>
      <w:color w:val="000000"/>
      <w:spacing w:val="-4"/>
      <w:sz w:val="28"/>
      <w:szCs w:val="28"/>
    </w:rPr>
  </w:style>
  <w:style w:type="paragraph" w:customStyle="1" w:styleId="afffd">
    <w:name w:val="текст Знак"/>
    <w:basedOn w:val="Standard"/>
    <w:qFormat/>
    <w:pPr>
      <w:spacing w:before="120" w:after="120" w:line="360" w:lineRule="auto"/>
      <w:ind w:firstLine="935"/>
      <w:jc w:val="both"/>
    </w:pPr>
  </w:style>
  <w:style w:type="paragraph" w:customStyle="1" w:styleId="afffe">
    <w:name w:val="Таблица_Строка"/>
    <w:basedOn w:val="Standard"/>
    <w:qFormat/>
    <w:pPr>
      <w:spacing w:before="120"/>
    </w:pPr>
    <w:rPr>
      <w:rFonts w:ascii="Arial" w:eastAsia="Arial" w:hAnsi="Arial" w:cs="Arial"/>
      <w:sz w:val="20"/>
    </w:rPr>
  </w:style>
  <w:style w:type="paragraph" w:customStyle="1" w:styleId="a6">
    <w:name w:val="маркирован"/>
    <w:basedOn w:val="14"/>
    <w:qFormat/>
    <w:pPr>
      <w:numPr>
        <w:numId w:val="16"/>
      </w:numPr>
      <w:tabs>
        <w:tab w:val="left" w:pos="993"/>
      </w:tabs>
      <w:ind w:left="360" w:hanging="360"/>
    </w:pPr>
  </w:style>
  <w:style w:type="paragraph" w:customStyle="1" w:styleId="affff">
    <w:name w:val="табл_строка Знак Знак"/>
    <w:basedOn w:val="Textbody"/>
    <w:qFormat/>
    <w:pPr>
      <w:spacing w:before="120"/>
      <w:ind w:firstLine="0"/>
      <w:jc w:val="center"/>
    </w:pPr>
  </w:style>
  <w:style w:type="paragraph" w:customStyle="1" w:styleId="affff0">
    <w:name w:val="Стиль таблицы"/>
    <w:basedOn w:val="Standard"/>
    <w:qFormat/>
  </w:style>
  <w:style w:type="paragraph" w:customStyle="1" w:styleId="a4">
    <w:name w:val="Достижение"/>
    <w:basedOn w:val="Textbody"/>
    <w:qFormat/>
    <w:pPr>
      <w:numPr>
        <w:numId w:val="10"/>
      </w:numPr>
      <w:spacing w:after="60" w:line="220" w:lineRule="atLeast"/>
      <w:ind w:left="0" w:firstLine="709"/>
    </w:pPr>
    <w:rPr>
      <w:rFonts w:ascii="Arial" w:eastAsia="Batang, 바탕" w:hAnsi="Arial" w:cs="Arial"/>
      <w:spacing w:val="-5"/>
      <w:sz w:val="20"/>
    </w:rPr>
  </w:style>
  <w:style w:type="paragraph" w:customStyle="1" w:styleId="a3">
    <w:name w:val="МаркированныйСписок"/>
    <w:basedOn w:val="Standard"/>
    <w:qFormat/>
    <w:pPr>
      <w:numPr>
        <w:numId w:val="11"/>
      </w:numPr>
      <w:tabs>
        <w:tab w:val="left" w:pos="-74"/>
      </w:tabs>
      <w:spacing w:after="120"/>
      <w:ind w:left="1492" w:hanging="360"/>
      <w:jc w:val="both"/>
    </w:pPr>
    <w:rPr>
      <w:sz w:val="26"/>
    </w:rPr>
  </w:style>
  <w:style w:type="paragraph" w:styleId="HTML">
    <w:name w:val="HTML Preformatted"/>
    <w:basedOn w:val="Standard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color w:val="333333"/>
      <w:sz w:val="22"/>
      <w:szCs w:val="22"/>
    </w:rPr>
  </w:style>
  <w:style w:type="paragraph" w:styleId="affff1">
    <w:name w:val="Normal (Web)"/>
    <w:basedOn w:val="Standard"/>
    <w:qFormat/>
    <w:pPr>
      <w:spacing w:before="100" w:after="100"/>
    </w:pPr>
    <w:rPr>
      <w:rFonts w:ascii="Arial Unicode MS" w:eastAsia="Arial Unicode MS" w:hAnsi="Arial Unicode MS" w:cs="Arial Unicode MS"/>
      <w:color w:val="000000"/>
    </w:rPr>
  </w:style>
  <w:style w:type="paragraph" w:customStyle="1" w:styleId="FR1">
    <w:name w:val="FR1"/>
    <w:qFormat/>
    <w:pPr>
      <w:spacing w:before="1100" w:after="0"/>
      <w:ind w:firstLine="0"/>
    </w:pPr>
    <w:rPr>
      <w:rFonts w:eastAsia="Arial"/>
      <w:lang w:bidi="ar-SA"/>
    </w:rPr>
  </w:style>
  <w:style w:type="paragraph" w:customStyle="1" w:styleId="1f3">
    <w:name w:val="Обычный1"/>
    <w:qFormat/>
    <w:pPr>
      <w:widowControl/>
      <w:spacing w:after="0"/>
      <w:ind w:firstLine="0"/>
      <w:jc w:val="left"/>
    </w:pPr>
    <w:rPr>
      <w:rFonts w:eastAsia="Arial"/>
      <w:lang w:bidi="ar-SA"/>
    </w:rPr>
  </w:style>
  <w:style w:type="paragraph" w:customStyle="1" w:styleId="xl26">
    <w:name w:val="xl26"/>
    <w:basedOn w:val="Standard"/>
    <w:qFormat/>
    <w:pPr>
      <w:spacing w:before="100" w:after="100"/>
    </w:pPr>
    <w:rPr>
      <w:rFonts w:ascii="Arial" w:eastAsia="Arial Unicode MS" w:hAnsi="Arial" w:cs="Arial Unicode MS"/>
    </w:rPr>
  </w:style>
  <w:style w:type="paragraph" w:customStyle="1" w:styleId="xl24">
    <w:name w:val="xl24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eastAsia="Arial Unicode MS"/>
    </w:rPr>
  </w:style>
  <w:style w:type="paragraph" w:customStyle="1" w:styleId="xl25">
    <w:name w:val="xl25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</w:pPr>
    <w:rPr>
      <w:rFonts w:eastAsia="Arial Unicode MS"/>
    </w:rPr>
  </w:style>
  <w:style w:type="paragraph" w:customStyle="1" w:styleId="xl27">
    <w:name w:val="xl27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eastAsia="Arial Unicode MS"/>
    </w:rPr>
  </w:style>
  <w:style w:type="paragraph" w:customStyle="1" w:styleId="xl28">
    <w:name w:val="xl28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</w:pPr>
    <w:rPr>
      <w:rFonts w:eastAsia="Arial Unicode MS"/>
    </w:rPr>
  </w:style>
  <w:style w:type="paragraph" w:customStyle="1" w:styleId="xl29">
    <w:name w:val="xl29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0">
    <w:name w:val="xl30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1">
    <w:name w:val="xl31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right"/>
    </w:pPr>
    <w:rPr>
      <w:rFonts w:eastAsia="Arial Unicode MS"/>
      <w:sz w:val="22"/>
      <w:szCs w:val="22"/>
    </w:rPr>
  </w:style>
  <w:style w:type="paragraph" w:customStyle="1" w:styleId="xl32">
    <w:name w:val="xl32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eastAsia="Arial Unicode MS"/>
      <w:b/>
      <w:bCs/>
      <w:i/>
      <w:iCs/>
    </w:rPr>
  </w:style>
  <w:style w:type="paragraph" w:customStyle="1" w:styleId="xl33">
    <w:name w:val="xl33"/>
    <w:basedOn w:val="Standard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spacing w:before="100" w:after="100"/>
      <w:jc w:val="center"/>
    </w:pPr>
    <w:rPr>
      <w:rFonts w:ascii="Arial" w:eastAsia="Arial Unicode MS" w:hAnsi="Arial" w:cs="Arial"/>
      <w:b/>
      <w:bCs/>
    </w:rPr>
  </w:style>
  <w:style w:type="paragraph" w:customStyle="1" w:styleId="affff2">
    <w:name w:val="АННОТАЦИЯ"/>
    <w:basedOn w:val="Standard"/>
    <w:next w:val="Standard"/>
    <w:qFormat/>
    <w:pPr>
      <w:keepNext/>
      <w:pageBreakBefore/>
      <w:spacing w:before="360" w:after="240"/>
      <w:jc w:val="center"/>
    </w:pPr>
    <w:rPr>
      <w:rFonts w:ascii="Arial" w:eastAsia="Arial" w:hAnsi="Arial" w:cs="Arial"/>
      <w:b/>
      <w:caps/>
      <w:lang w:val="en-US"/>
    </w:rPr>
  </w:style>
  <w:style w:type="paragraph" w:customStyle="1" w:styleId="BodyText21">
    <w:name w:val="Body Text 21"/>
    <w:basedOn w:val="Standard"/>
    <w:qFormat/>
    <w:pPr>
      <w:ind w:firstLine="851"/>
      <w:jc w:val="both"/>
    </w:pPr>
    <w:rPr>
      <w:sz w:val="28"/>
    </w:rPr>
  </w:style>
  <w:style w:type="paragraph" w:customStyle="1" w:styleId="221">
    <w:name w:val="Основной текст с отступом 22"/>
    <w:basedOn w:val="Standard"/>
    <w:qFormat/>
    <w:pPr>
      <w:tabs>
        <w:tab w:val="left" w:pos="283"/>
        <w:tab w:val="right" w:pos="9643"/>
      </w:tabs>
      <w:spacing w:after="120" w:line="480" w:lineRule="auto"/>
      <w:ind w:left="283"/>
      <w:jc w:val="right"/>
    </w:pPr>
    <w:rPr>
      <w:sz w:val="22"/>
    </w:rPr>
  </w:style>
  <w:style w:type="paragraph" w:customStyle="1" w:styleId="27">
    <w:name w:val="Название2"/>
    <w:basedOn w:val="Standard"/>
    <w:qFormat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28">
    <w:name w:val="Указатель2"/>
    <w:basedOn w:val="Standard"/>
    <w:qFormat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1f4">
    <w:name w:val="Название1"/>
    <w:basedOn w:val="Standard"/>
    <w:qFormat/>
    <w:pPr>
      <w:suppressLineNumbers/>
      <w:tabs>
        <w:tab w:val="left" w:pos="0"/>
        <w:tab w:val="right" w:pos="9360"/>
      </w:tabs>
      <w:spacing w:before="120" w:after="120"/>
      <w:jc w:val="right"/>
    </w:pPr>
    <w:rPr>
      <w:rFonts w:cs="Tahoma"/>
      <w:i/>
      <w:iCs/>
    </w:rPr>
  </w:style>
  <w:style w:type="paragraph" w:customStyle="1" w:styleId="1f5">
    <w:name w:val="Указатель1"/>
    <w:basedOn w:val="Standard"/>
    <w:qFormat/>
    <w:pPr>
      <w:suppressLineNumbers/>
      <w:tabs>
        <w:tab w:val="left" w:pos="0"/>
        <w:tab w:val="right" w:pos="9360"/>
      </w:tabs>
      <w:jc w:val="right"/>
    </w:pPr>
    <w:rPr>
      <w:rFonts w:cs="Tahoma"/>
      <w:sz w:val="22"/>
    </w:rPr>
  </w:style>
  <w:style w:type="paragraph" w:customStyle="1" w:styleId="TableContents">
    <w:name w:val="Table Contents"/>
    <w:basedOn w:val="Standard"/>
    <w:qFormat/>
    <w:pPr>
      <w:suppressLineNumbers/>
      <w:tabs>
        <w:tab w:val="left" w:pos="0"/>
        <w:tab w:val="right" w:pos="9360"/>
      </w:tabs>
      <w:jc w:val="right"/>
    </w:pPr>
    <w:rPr>
      <w:sz w:val="22"/>
    </w:r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  <w:i/>
      <w:iCs/>
    </w:rPr>
  </w:style>
  <w:style w:type="paragraph" w:customStyle="1" w:styleId="1f6">
    <w:name w:val="Цитата1"/>
    <w:basedOn w:val="Standard"/>
    <w:qFormat/>
    <w:pPr>
      <w:tabs>
        <w:tab w:val="left" w:pos="113"/>
        <w:tab w:val="right" w:pos="9473"/>
      </w:tabs>
      <w:ind w:left="113" w:right="113"/>
      <w:jc w:val="right"/>
    </w:pPr>
    <w:rPr>
      <w:sz w:val="16"/>
    </w:rPr>
  </w:style>
  <w:style w:type="paragraph" w:customStyle="1" w:styleId="213">
    <w:name w:val="Основной текст с отступом 21"/>
    <w:basedOn w:val="Standard"/>
    <w:qFormat/>
    <w:pPr>
      <w:tabs>
        <w:tab w:val="left" w:pos="0"/>
        <w:tab w:val="right" w:pos="9360"/>
      </w:tabs>
      <w:ind w:firstLine="737"/>
      <w:jc w:val="both"/>
    </w:pPr>
    <w:rPr>
      <w:sz w:val="28"/>
    </w:rPr>
  </w:style>
  <w:style w:type="paragraph" w:customStyle="1" w:styleId="313">
    <w:name w:val="Основной текст с отступом 31"/>
    <w:basedOn w:val="Standard"/>
    <w:qFormat/>
    <w:pPr>
      <w:tabs>
        <w:tab w:val="left" w:pos="0"/>
        <w:tab w:val="right" w:pos="9360"/>
      </w:tabs>
      <w:ind w:firstLine="737"/>
      <w:jc w:val="both"/>
    </w:pPr>
    <w:rPr>
      <w:color w:val="FF0000"/>
      <w:sz w:val="28"/>
    </w:rPr>
  </w:style>
  <w:style w:type="paragraph" w:customStyle="1" w:styleId="214">
    <w:name w:val="Основной текст 21"/>
    <w:basedOn w:val="Standard"/>
    <w:qFormat/>
    <w:pPr>
      <w:tabs>
        <w:tab w:val="left" w:pos="0"/>
        <w:tab w:val="right" w:pos="9360"/>
      </w:tabs>
      <w:jc w:val="center"/>
    </w:pPr>
    <w:rPr>
      <w:sz w:val="22"/>
    </w:rPr>
  </w:style>
  <w:style w:type="paragraph" w:customStyle="1" w:styleId="314">
    <w:name w:val="Основной текст 31"/>
    <w:basedOn w:val="Standard"/>
    <w:qFormat/>
    <w:pPr>
      <w:tabs>
        <w:tab w:val="left" w:pos="0"/>
        <w:tab w:val="right" w:pos="9360"/>
      </w:tabs>
      <w:jc w:val="center"/>
    </w:pPr>
    <w:rPr>
      <w:sz w:val="28"/>
      <w:szCs w:val="28"/>
    </w:rPr>
  </w:style>
  <w:style w:type="paragraph" w:customStyle="1" w:styleId="222">
    <w:name w:val="Основной текст 22"/>
    <w:basedOn w:val="Standard"/>
    <w:qFormat/>
    <w:pPr>
      <w:tabs>
        <w:tab w:val="left" w:pos="0"/>
        <w:tab w:val="right" w:pos="9360"/>
      </w:tabs>
      <w:jc w:val="both"/>
    </w:pPr>
    <w:rPr>
      <w:sz w:val="28"/>
    </w:rPr>
  </w:style>
  <w:style w:type="paragraph" w:customStyle="1" w:styleId="1f7">
    <w:name w:val="Красная строка1"/>
    <w:basedOn w:val="Textbody"/>
    <w:qFormat/>
    <w:pPr>
      <w:tabs>
        <w:tab w:val="left" w:pos="0"/>
        <w:tab w:val="right" w:pos="9360"/>
      </w:tabs>
      <w:spacing w:after="120"/>
      <w:ind w:firstLine="210"/>
      <w:jc w:val="left"/>
    </w:pPr>
    <w:rPr>
      <w:sz w:val="20"/>
    </w:rPr>
  </w:style>
  <w:style w:type="paragraph" w:customStyle="1" w:styleId="215">
    <w:name w:val="Красная строка 21"/>
    <w:basedOn w:val="Textbodyindent"/>
    <w:qFormat/>
    <w:pPr>
      <w:tabs>
        <w:tab w:val="left" w:pos="283"/>
        <w:tab w:val="right" w:pos="9643"/>
      </w:tabs>
      <w:spacing w:after="120" w:line="240" w:lineRule="auto"/>
      <w:ind w:left="283" w:firstLine="210"/>
      <w:jc w:val="left"/>
    </w:pPr>
    <w:rPr>
      <w:sz w:val="20"/>
    </w:rPr>
  </w:style>
  <w:style w:type="paragraph" w:customStyle="1" w:styleId="321">
    <w:name w:val="Основной текст с отступом 32"/>
    <w:basedOn w:val="Standard"/>
    <w:qFormat/>
    <w:pPr>
      <w:tabs>
        <w:tab w:val="left" w:pos="0"/>
        <w:tab w:val="right" w:pos="9360"/>
      </w:tabs>
      <w:ind w:firstLine="708"/>
      <w:jc w:val="center"/>
    </w:pPr>
    <w:rPr>
      <w:sz w:val="28"/>
    </w:rPr>
  </w:style>
  <w:style w:type="paragraph" w:customStyle="1" w:styleId="Framecontents">
    <w:name w:val="Frame contents"/>
    <w:basedOn w:val="Textbody"/>
    <w:qFormat/>
    <w:pPr>
      <w:tabs>
        <w:tab w:val="left" w:pos="0"/>
        <w:tab w:val="right" w:pos="9360"/>
      </w:tabs>
      <w:ind w:firstLine="0"/>
      <w:jc w:val="right"/>
    </w:pPr>
    <w:rPr>
      <w:bCs/>
      <w:sz w:val="28"/>
    </w:rPr>
  </w:style>
  <w:style w:type="paragraph" w:customStyle="1" w:styleId="BodyText31">
    <w:name w:val="Body Text 31"/>
    <w:basedOn w:val="Standard"/>
    <w:qFormat/>
    <w:pPr>
      <w:widowControl w:val="0"/>
      <w:spacing w:line="360" w:lineRule="auto"/>
      <w:jc w:val="center"/>
    </w:pPr>
    <w:rPr>
      <w:rFonts w:eastAsia="Lucida Sans Unicode"/>
      <w:b/>
      <w:sz w:val="28"/>
    </w:rPr>
  </w:style>
  <w:style w:type="paragraph" w:customStyle="1" w:styleId="1f8">
    <w:name w:val="Текст1"/>
    <w:basedOn w:val="Standard"/>
    <w:qFormat/>
    <w:pPr>
      <w:widowControl w:val="0"/>
    </w:pPr>
    <w:rPr>
      <w:rFonts w:ascii="Courier New" w:eastAsia="Lucida Sans Unicode" w:hAnsi="Courier New" w:cs="Courier New"/>
      <w:sz w:val="20"/>
    </w:rPr>
  </w:style>
  <w:style w:type="paragraph" w:customStyle="1" w:styleId="FR2">
    <w:name w:val="FR2"/>
    <w:qFormat/>
    <w:pPr>
      <w:spacing w:after="0" w:line="300" w:lineRule="auto"/>
      <w:ind w:left="1320" w:firstLine="0"/>
      <w:jc w:val="right"/>
    </w:pPr>
    <w:rPr>
      <w:rFonts w:eastAsia="Arial"/>
      <w:b/>
      <w:sz w:val="32"/>
      <w:lang w:bidi="ar-SA"/>
    </w:rPr>
  </w:style>
  <w:style w:type="paragraph" w:customStyle="1" w:styleId="a5">
    <w:name w:val="маркер"/>
    <w:basedOn w:val="Standard"/>
    <w:qFormat/>
    <w:pPr>
      <w:numPr>
        <w:numId w:val="15"/>
      </w:numPr>
      <w:ind w:left="2640" w:hanging="360"/>
    </w:pPr>
  </w:style>
  <w:style w:type="paragraph" w:customStyle="1" w:styleId="TableContentsuser">
    <w:name w:val="Table Contents (user)"/>
    <w:basedOn w:val="Standard"/>
    <w:qFormat/>
    <w:pPr>
      <w:widowControl w:val="0"/>
    </w:pPr>
    <w:rPr>
      <w:rFonts w:cs="Tahoma"/>
      <w:color w:val="000000"/>
    </w:rPr>
  </w:style>
  <w:style w:type="paragraph" w:customStyle="1" w:styleId="3f3f3f3f3f3f3f3f3f3f3f3f3f3">
    <w:name w:val="О3fс3fн3fо3fв3fн3fо3fй3f т3fе3fк3fс3fт3f 3"/>
    <w:basedOn w:val="Standard"/>
    <w:qFormat/>
    <w:pPr>
      <w:widowControl w:val="0"/>
      <w:spacing w:after="120"/>
    </w:pPr>
    <w:rPr>
      <w:rFonts w:cs="Tahoma"/>
      <w:color w:val="000000"/>
      <w:sz w:val="16"/>
      <w:szCs w:val="16"/>
    </w:rPr>
  </w:style>
  <w:style w:type="paragraph" w:customStyle="1" w:styleId="Style6">
    <w:name w:val="Style6"/>
    <w:basedOn w:val="Standard"/>
    <w:qFormat/>
    <w:pPr>
      <w:widowControl w:val="0"/>
    </w:pPr>
  </w:style>
  <w:style w:type="paragraph" w:customStyle="1" w:styleId="Style7">
    <w:name w:val="Style7"/>
    <w:basedOn w:val="Standard"/>
    <w:qFormat/>
    <w:pPr>
      <w:widowControl w:val="0"/>
    </w:pPr>
  </w:style>
  <w:style w:type="paragraph" w:customStyle="1" w:styleId="Style8">
    <w:name w:val="Style8"/>
    <w:basedOn w:val="Standard"/>
    <w:qFormat/>
    <w:pPr>
      <w:widowControl w:val="0"/>
    </w:pPr>
  </w:style>
  <w:style w:type="paragraph" w:customStyle="1" w:styleId="affff3">
    <w:name w:val="?????????? ???????"/>
    <w:basedOn w:val="Standard"/>
    <w:qFormat/>
    <w:pPr>
      <w:widowControl w:val="0"/>
      <w:suppressLineNumbers/>
    </w:pPr>
    <w:rPr>
      <w:color w:val="000000"/>
    </w:rPr>
  </w:style>
  <w:style w:type="paragraph" w:customStyle="1" w:styleId="affff4">
    <w:name w:val="????????? ???????"/>
    <w:basedOn w:val="affff3"/>
    <w:qFormat/>
    <w:pPr>
      <w:jc w:val="center"/>
    </w:pPr>
    <w:rPr>
      <w:b/>
      <w:i/>
    </w:rPr>
  </w:style>
  <w:style w:type="paragraph" w:customStyle="1" w:styleId="Contents10">
    <w:name w:val="Contents 10"/>
    <w:basedOn w:val="32"/>
    <w:qFormat/>
    <w:pPr>
      <w:tabs>
        <w:tab w:val="right" w:leader="dot" w:pos="9638"/>
      </w:tabs>
      <w:ind w:left="2547"/>
    </w:pPr>
  </w:style>
  <w:style w:type="paragraph" w:customStyle="1" w:styleId="affff5">
    <w:name w:val="Заголовки разделов"/>
    <w:qFormat/>
    <w:pPr>
      <w:widowControl/>
      <w:spacing w:after="0"/>
      <w:ind w:firstLine="0"/>
      <w:jc w:val="center"/>
    </w:pPr>
    <w:rPr>
      <w:rFonts w:ascii="Arial Narrow" w:eastAsia="Arial" w:hAnsi="Arial Narrow"/>
      <w:b/>
      <w:sz w:val="40"/>
    </w:rPr>
  </w:style>
  <w:style w:type="paragraph" w:styleId="affff6">
    <w:name w:val="Body Text Indent"/>
    <w:basedOn w:val="a7"/>
    <w:qFormat/>
    <w:pPr>
      <w:spacing w:after="120"/>
      <w:ind w:left="283"/>
    </w:pPr>
    <w:rPr>
      <w:szCs w:val="21"/>
    </w:rPr>
  </w:style>
  <w:style w:type="paragraph" w:styleId="affff7">
    <w:name w:val="List Paragraph"/>
    <w:basedOn w:val="a7"/>
    <w:qFormat/>
    <w:pPr>
      <w:ind w:left="720"/>
      <w:contextualSpacing/>
    </w:pPr>
    <w:rPr>
      <w:szCs w:val="21"/>
    </w:rPr>
  </w:style>
  <w:style w:type="character" w:customStyle="1" w:styleId="affff8">
    <w:name w:val="Основной текст Знак"/>
    <w:basedOn w:val="a8"/>
    <w:rPr>
      <w:rFonts w:eastAsia="Times New Roman" w:cs="Times New Roman"/>
      <w:kern w:val="0"/>
      <w:szCs w:val="20"/>
      <w:lang w:bidi="ar-SA"/>
    </w:rPr>
  </w:style>
  <w:style w:type="character" w:customStyle="1" w:styleId="WW8Num1zfalse">
    <w:name w:val="WW8Num1zfalse"/>
  </w:style>
  <w:style w:type="character" w:customStyle="1" w:styleId="WW8Num1z1">
    <w:name w:val="WW8Num1z1"/>
    <w:rPr>
      <w:color w:val="000000"/>
    </w:rPr>
  </w:style>
  <w:style w:type="character" w:customStyle="1" w:styleId="WW8Num1ztrue">
    <w:name w:val="WW8Num1ztrue"/>
  </w:style>
  <w:style w:type="character" w:customStyle="1" w:styleId="WW8Num2zfalse">
    <w:name w:val="WW8Num2zfalse"/>
  </w:style>
  <w:style w:type="character" w:customStyle="1" w:styleId="WW8Num2ztrue">
    <w:name w:val="WW8Num2ztrue"/>
  </w:style>
  <w:style w:type="character" w:customStyle="1" w:styleId="WW8Num3zfalse">
    <w:name w:val="WW8Num3zfalse"/>
  </w:style>
  <w:style w:type="character" w:customStyle="1" w:styleId="WW8Num4zfalse">
    <w:name w:val="WW8Num4zfalse"/>
  </w:style>
  <w:style w:type="character" w:customStyle="1" w:styleId="WW8Num5z0">
    <w:name w:val="WW8Num5z0"/>
    <w:rPr>
      <w:rFonts w:ascii="Wingdings" w:eastAsia="Wingdings" w:hAnsi="Wingdings" w:cs="Wingdings"/>
      <w:b w:val="0"/>
      <w:i w:val="0"/>
      <w:sz w:val="28"/>
    </w:rPr>
  </w:style>
  <w:style w:type="character" w:customStyle="1" w:styleId="WW8Num6z0">
    <w:name w:val="WW8Num6z0"/>
    <w:rPr>
      <w:rFonts w:ascii="Wingdings" w:eastAsia="Wingdings" w:hAnsi="Wingdings" w:cs="Wingdings"/>
      <w:b w:val="0"/>
      <w:i w:val="0"/>
      <w:sz w:val="28"/>
    </w:rPr>
  </w:style>
  <w:style w:type="character" w:customStyle="1" w:styleId="WW8Num7z0">
    <w:name w:val="WW8Num7z0"/>
    <w:rPr>
      <w:rFonts w:ascii="Wingdings" w:eastAsia="Wingdings" w:hAnsi="Wingdings" w:cs="Wingdings"/>
      <w:b w:val="0"/>
      <w:i w:val="0"/>
      <w:sz w:val="28"/>
    </w:rPr>
  </w:style>
  <w:style w:type="character" w:customStyle="1" w:styleId="WW8Num8z0">
    <w:name w:val="WW8Num8z0"/>
    <w:rPr>
      <w:rFonts w:ascii="Symbol" w:eastAsia="Symbol" w:hAnsi="Symbol" w:cs="Symbol"/>
    </w:rPr>
  </w:style>
  <w:style w:type="character" w:customStyle="1" w:styleId="WW8Num9z0">
    <w:name w:val="WW8Num9z0"/>
    <w:rPr>
      <w:rFonts w:ascii="Symbol" w:eastAsia="Symbol" w:hAnsi="Symbol" w:cs="Symbol"/>
    </w:rPr>
  </w:style>
  <w:style w:type="character" w:customStyle="1" w:styleId="WW8Num10z0">
    <w:name w:val="WW8Num10z0"/>
    <w:rPr>
      <w:rFonts w:ascii="Symbol" w:eastAsia="Symbol" w:hAnsi="Symbol" w:cs="Symbol"/>
      <w:color w:val="000000"/>
      <w:sz w:val="28"/>
      <w:szCs w:val="28"/>
    </w:rPr>
  </w:style>
  <w:style w:type="character" w:customStyle="1" w:styleId="WW8Num11z0">
    <w:name w:val="WW8Num11z0"/>
    <w:rPr>
      <w:rFonts w:ascii="Symbol" w:eastAsia="Symbol" w:hAnsi="Symbol" w:cs="Symbol"/>
      <w:color w:val="000000"/>
      <w:sz w:val="28"/>
      <w:szCs w:val="28"/>
    </w:rPr>
  </w:style>
  <w:style w:type="character" w:customStyle="1" w:styleId="WW8Num12zfalse">
    <w:name w:val="WW8Num12zfalse"/>
  </w:style>
  <w:style w:type="character" w:customStyle="1" w:styleId="WW8Num13z0">
    <w:name w:val="WW8Num13z0"/>
    <w:rPr>
      <w:rFonts w:ascii="Symbol" w:eastAsia="Symbol" w:hAnsi="Symbol" w:cs="Symbol"/>
    </w:rPr>
  </w:style>
  <w:style w:type="character" w:customStyle="1" w:styleId="WW8Num13ztrue">
    <w:name w:val="WW8Num13ztrue"/>
  </w:style>
  <w:style w:type="character" w:customStyle="1" w:styleId="WW8Num14z0">
    <w:name w:val="WW8Num14z0"/>
    <w:rPr>
      <w:rFonts w:ascii="Symbol" w:eastAsia="Symbol" w:hAnsi="Symbol" w:cs="Symbol"/>
    </w:rPr>
  </w:style>
  <w:style w:type="character" w:customStyle="1" w:styleId="WW8Num15z0">
    <w:name w:val="WW8Num15z0"/>
    <w:rPr>
      <w:rFonts w:ascii="Symbol" w:eastAsia="Symbol" w:hAnsi="Symbol" w:cs="Symbol"/>
    </w:rPr>
  </w:style>
  <w:style w:type="character" w:customStyle="1" w:styleId="WW8Num15ztrue">
    <w:name w:val="WW8Num15ztrue"/>
  </w:style>
  <w:style w:type="character" w:customStyle="1" w:styleId="WW8Num16zfalse">
    <w:name w:val="WW8Num16zfalse"/>
  </w:style>
  <w:style w:type="character" w:customStyle="1" w:styleId="WW8Num17z0">
    <w:name w:val="WW8Num17z0"/>
    <w:rPr>
      <w:rFonts w:ascii="Symbol" w:eastAsia="Symbol" w:hAnsi="Symbol" w:cs="Symbol"/>
    </w:rPr>
  </w:style>
  <w:style w:type="character" w:customStyle="1" w:styleId="WW8Num18z0">
    <w:name w:val="WW8Num18z0"/>
    <w:rPr>
      <w:rFonts w:ascii="Symbol" w:eastAsia="Symbol" w:hAnsi="Symbol" w:cs="Symbol"/>
    </w:rPr>
  </w:style>
  <w:style w:type="character" w:customStyle="1" w:styleId="WW-WW8Num1ztrue">
    <w:name w:val="WW-WW8Num1ztrue"/>
  </w:style>
  <w:style w:type="character" w:customStyle="1" w:styleId="WW-WW8Num1ztrue1">
    <w:name w:val="WW-WW8Num1ztrue1"/>
  </w:style>
  <w:style w:type="character" w:customStyle="1" w:styleId="WW-WW8Num1ztrue12">
    <w:name w:val="WW-WW8Num1ztrue12"/>
  </w:style>
  <w:style w:type="character" w:customStyle="1" w:styleId="WW-WW8Num1ztrue123">
    <w:name w:val="WW-WW8Num1ztrue123"/>
  </w:style>
  <w:style w:type="character" w:customStyle="1" w:styleId="WW-WW8Num1ztrue1234">
    <w:name w:val="WW-WW8Num1ztrue1234"/>
  </w:style>
  <w:style w:type="character" w:customStyle="1" w:styleId="WW-WW8Num1ztrue12345">
    <w:name w:val="WW-WW8Num1ztrue12345"/>
  </w:style>
  <w:style w:type="character" w:customStyle="1" w:styleId="WW-WW8Num2ztrue">
    <w:name w:val="WW-WW8Num2ztrue"/>
  </w:style>
  <w:style w:type="character" w:customStyle="1" w:styleId="WW-WW8Num2ztrue1">
    <w:name w:val="WW-WW8Num2ztrue1"/>
  </w:style>
  <w:style w:type="character" w:customStyle="1" w:styleId="WW-WW8Num2ztrue12">
    <w:name w:val="WW-WW8Num2ztrue12"/>
  </w:style>
  <w:style w:type="character" w:customStyle="1" w:styleId="WW-WW8Num2ztrue123">
    <w:name w:val="WW-WW8Num2ztrue123"/>
  </w:style>
  <w:style w:type="character" w:customStyle="1" w:styleId="WW-WW8Num2ztrue1234">
    <w:name w:val="WW-WW8Num2ztrue1234"/>
  </w:style>
  <w:style w:type="character" w:customStyle="1" w:styleId="WW-WW8Num2ztrue12345">
    <w:name w:val="WW-WW8Num2ztrue12345"/>
  </w:style>
  <w:style w:type="character" w:customStyle="1" w:styleId="WW-WW8Num2ztrue123456">
    <w:name w:val="WW-WW8Num2ztrue123456"/>
  </w:style>
  <w:style w:type="character" w:customStyle="1" w:styleId="WW-WW8Num13ztrue">
    <w:name w:val="WW-WW8Num13ztrue"/>
  </w:style>
  <w:style w:type="character" w:customStyle="1" w:styleId="WW-WW8Num13ztrue1">
    <w:name w:val="WW-WW8Num13ztrue1"/>
  </w:style>
  <w:style w:type="character" w:customStyle="1" w:styleId="WW-WW8Num13ztrue12">
    <w:name w:val="WW-WW8Num13ztrue12"/>
  </w:style>
  <w:style w:type="character" w:customStyle="1" w:styleId="WW-WW8Num13ztrue123">
    <w:name w:val="WW-WW8Num13ztrue123"/>
  </w:style>
  <w:style w:type="character" w:customStyle="1" w:styleId="WW-WW8Num13ztrue1234">
    <w:name w:val="WW-WW8Num13ztrue1234"/>
  </w:style>
  <w:style w:type="character" w:customStyle="1" w:styleId="WW-WW8Num13ztrue12345">
    <w:name w:val="WW-WW8Num13ztrue12345"/>
  </w:style>
  <w:style w:type="character" w:customStyle="1" w:styleId="WW-WW8Num13ztrue123456">
    <w:name w:val="WW-WW8Num13ztrue123456"/>
  </w:style>
  <w:style w:type="character" w:customStyle="1" w:styleId="WW-WW8Num15ztrue">
    <w:name w:val="WW-WW8Num15ztrue"/>
  </w:style>
  <w:style w:type="character" w:customStyle="1" w:styleId="WW-WW8Num15ztrue1">
    <w:name w:val="WW-WW8Num15ztrue1"/>
  </w:style>
  <w:style w:type="character" w:customStyle="1" w:styleId="WW-WW8Num15ztrue12">
    <w:name w:val="WW-WW8Num15ztrue12"/>
  </w:style>
  <w:style w:type="character" w:customStyle="1" w:styleId="WW-WW8Num15ztrue123">
    <w:name w:val="WW-WW8Num15ztrue123"/>
  </w:style>
  <w:style w:type="character" w:customStyle="1" w:styleId="WW-WW8Num15ztrue1234">
    <w:name w:val="WW-WW8Num15ztrue1234"/>
  </w:style>
  <w:style w:type="character" w:customStyle="1" w:styleId="WW-WW8Num15ztrue12345">
    <w:name w:val="WW-WW8Num15ztrue12345"/>
  </w:style>
  <w:style w:type="character" w:customStyle="1" w:styleId="WW-WW8Num15ztrue123456">
    <w:name w:val="WW-WW8Num15ztrue123456"/>
  </w:style>
  <w:style w:type="character" w:customStyle="1" w:styleId="WW-WW8Num1ztrue123456">
    <w:name w:val="WW-WW8Num1ztrue123456"/>
  </w:style>
  <w:style w:type="character" w:customStyle="1" w:styleId="WW-WW8Num1ztrue11">
    <w:name w:val="WW-WW8Num1ztrue11"/>
  </w:style>
  <w:style w:type="character" w:customStyle="1" w:styleId="WW-WW8Num1ztrue121">
    <w:name w:val="WW-WW8Num1ztrue121"/>
  </w:style>
  <w:style w:type="character" w:customStyle="1" w:styleId="WW-WW8Num1ztrue1231">
    <w:name w:val="WW-WW8Num1ztrue1231"/>
  </w:style>
  <w:style w:type="character" w:customStyle="1" w:styleId="WW-WW8Num1ztrue12341">
    <w:name w:val="WW-WW8Num1ztrue12341"/>
  </w:style>
  <w:style w:type="character" w:customStyle="1" w:styleId="WW-WW8Num1ztrue123451">
    <w:name w:val="WW-WW8Num1ztrue123451"/>
  </w:style>
  <w:style w:type="character" w:customStyle="1" w:styleId="WW-WW8Num2ztrue1234567">
    <w:name w:val="WW-WW8Num2ztrue1234567"/>
  </w:style>
  <w:style w:type="character" w:customStyle="1" w:styleId="WW-WW8Num2ztrue11">
    <w:name w:val="WW-WW8Num2ztrue11"/>
  </w:style>
  <w:style w:type="character" w:customStyle="1" w:styleId="WW-WW8Num2ztrue121">
    <w:name w:val="WW-WW8Num2ztrue121"/>
  </w:style>
  <w:style w:type="character" w:customStyle="1" w:styleId="WW-WW8Num2ztrue1231">
    <w:name w:val="WW-WW8Num2ztrue1231"/>
  </w:style>
  <w:style w:type="character" w:customStyle="1" w:styleId="WW-WW8Num2ztrue12341">
    <w:name w:val="WW-WW8Num2ztrue12341"/>
  </w:style>
  <w:style w:type="character" w:customStyle="1" w:styleId="WW-WW8Num2ztrue123451">
    <w:name w:val="WW-WW8Num2ztrue123451"/>
  </w:style>
  <w:style w:type="character" w:customStyle="1" w:styleId="WW-WW8Num2ztrue1234561">
    <w:name w:val="WW-WW8Num2ztrue1234561"/>
  </w:style>
  <w:style w:type="character" w:customStyle="1" w:styleId="WW-WW8Num13ztrue1234567">
    <w:name w:val="WW-WW8Num13ztrue1234567"/>
  </w:style>
  <w:style w:type="character" w:customStyle="1" w:styleId="WW-WW8Num13ztrue11">
    <w:name w:val="WW-WW8Num13ztrue11"/>
  </w:style>
  <w:style w:type="character" w:customStyle="1" w:styleId="WW-WW8Num13ztrue121">
    <w:name w:val="WW-WW8Num13ztrue121"/>
  </w:style>
  <w:style w:type="character" w:customStyle="1" w:styleId="WW-WW8Num13ztrue1231">
    <w:name w:val="WW-WW8Num13ztrue1231"/>
  </w:style>
  <w:style w:type="character" w:customStyle="1" w:styleId="WW-WW8Num13ztrue12341">
    <w:name w:val="WW-WW8Num13ztrue12341"/>
  </w:style>
  <w:style w:type="character" w:customStyle="1" w:styleId="WW-WW8Num13ztrue123451">
    <w:name w:val="WW-WW8Num13ztrue123451"/>
  </w:style>
  <w:style w:type="character" w:customStyle="1" w:styleId="WW-WW8Num13ztrue1234561">
    <w:name w:val="WW-WW8Num13ztrue1234561"/>
  </w:style>
  <w:style w:type="character" w:customStyle="1" w:styleId="WW-WW8Num15ztrue1234567">
    <w:name w:val="WW-WW8Num15ztrue1234567"/>
  </w:style>
  <w:style w:type="character" w:customStyle="1" w:styleId="WW-WW8Num15ztrue11">
    <w:name w:val="WW-WW8Num15ztrue11"/>
  </w:style>
  <w:style w:type="character" w:customStyle="1" w:styleId="WW-WW8Num15ztrue121">
    <w:name w:val="WW-WW8Num15ztrue121"/>
  </w:style>
  <w:style w:type="character" w:customStyle="1" w:styleId="WW-WW8Num15ztrue1231">
    <w:name w:val="WW-WW8Num15ztrue1231"/>
  </w:style>
  <w:style w:type="character" w:customStyle="1" w:styleId="WW-WW8Num15ztrue12341">
    <w:name w:val="WW-WW8Num15ztrue12341"/>
  </w:style>
  <w:style w:type="character" w:customStyle="1" w:styleId="WW-WW8Num15ztrue123451">
    <w:name w:val="WW-WW8Num15ztrue123451"/>
  </w:style>
  <w:style w:type="character" w:customStyle="1" w:styleId="WW-WW8Num15ztrue1234561">
    <w:name w:val="WW-WW8Num15ztrue1234561"/>
  </w:style>
  <w:style w:type="character" w:customStyle="1" w:styleId="WW-WW8Num1ztrue1234561">
    <w:name w:val="WW-WW8Num1ztrue1234561"/>
  </w:style>
  <w:style w:type="character" w:customStyle="1" w:styleId="WW-WW8Num1ztrue111">
    <w:name w:val="WW-WW8Num1ztrue111"/>
  </w:style>
  <w:style w:type="character" w:customStyle="1" w:styleId="WW-WW8Num1ztrue1211">
    <w:name w:val="WW-WW8Num1ztrue1211"/>
  </w:style>
  <w:style w:type="character" w:customStyle="1" w:styleId="WW-WW8Num1ztrue12311">
    <w:name w:val="WW-WW8Num1ztrue12311"/>
  </w:style>
  <w:style w:type="character" w:customStyle="1" w:styleId="WW-WW8Num1ztrue123411">
    <w:name w:val="WW-WW8Num1ztrue123411"/>
  </w:style>
  <w:style w:type="character" w:customStyle="1" w:styleId="WW-WW8Num1ztrue1234511">
    <w:name w:val="WW-WW8Num1ztrue1234511"/>
  </w:style>
  <w:style w:type="character" w:customStyle="1" w:styleId="WW-WW8Num2ztrue12345671">
    <w:name w:val="WW-WW8Num2ztrue12345671"/>
  </w:style>
  <w:style w:type="character" w:customStyle="1" w:styleId="WW-WW8Num2ztrue111">
    <w:name w:val="WW-WW8Num2ztrue111"/>
  </w:style>
  <w:style w:type="character" w:customStyle="1" w:styleId="WW-WW8Num2ztrue1211">
    <w:name w:val="WW-WW8Num2ztrue1211"/>
  </w:style>
  <w:style w:type="character" w:customStyle="1" w:styleId="WW-WW8Num2ztrue12311">
    <w:name w:val="WW-WW8Num2ztrue12311"/>
  </w:style>
  <w:style w:type="character" w:customStyle="1" w:styleId="WW-WW8Num2ztrue123411">
    <w:name w:val="WW-WW8Num2ztrue123411"/>
  </w:style>
  <w:style w:type="character" w:customStyle="1" w:styleId="WW-WW8Num2ztrue1234511">
    <w:name w:val="WW-WW8Num2ztrue1234511"/>
  </w:style>
  <w:style w:type="character" w:customStyle="1" w:styleId="WW-WW8Num2ztrue12345611">
    <w:name w:val="WW-WW8Num2ztrue12345611"/>
  </w:style>
  <w:style w:type="character" w:customStyle="1" w:styleId="WW-WW8Num13ztrue12345671">
    <w:name w:val="WW-WW8Num13ztrue12345671"/>
  </w:style>
  <w:style w:type="character" w:customStyle="1" w:styleId="WW-WW8Num13ztrue111">
    <w:name w:val="WW-WW8Num13ztrue111"/>
  </w:style>
  <w:style w:type="character" w:customStyle="1" w:styleId="WW-WW8Num13ztrue1211">
    <w:name w:val="WW-WW8Num13ztrue1211"/>
  </w:style>
  <w:style w:type="character" w:customStyle="1" w:styleId="WW-WW8Num13ztrue12311">
    <w:name w:val="WW-WW8Num13ztrue12311"/>
  </w:style>
  <w:style w:type="character" w:customStyle="1" w:styleId="WW-WW8Num13ztrue123411">
    <w:name w:val="WW-WW8Num13ztrue123411"/>
  </w:style>
  <w:style w:type="character" w:customStyle="1" w:styleId="WW-WW8Num13ztrue1234511">
    <w:name w:val="WW-WW8Num13ztrue1234511"/>
  </w:style>
  <w:style w:type="character" w:customStyle="1" w:styleId="WW-WW8Num13ztrue12345611">
    <w:name w:val="WW-WW8Num13ztrue12345611"/>
  </w:style>
  <w:style w:type="character" w:customStyle="1" w:styleId="WW-WW8Num15ztrue12345671">
    <w:name w:val="WW-WW8Num15ztrue12345671"/>
  </w:style>
  <w:style w:type="character" w:customStyle="1" w:styleId="WW-WW8Num15ztrue111">
    <w:name w:val="WW-WW8Num15ztrue111"/>
  </w:style>
  <w:style w:type="character" w:customStyle="1" w:styleId="WW-WW8Num15ztrue1211">
    <w:name w:val="WW-WW8Num15ztrue1211"/>
  </w:style>
  <w:style w:type="character" w:customStyle="1" w:styleId="WW-WW8Num15ztrue12311">
    <w:name w:val="WW-WW8Num15ztrue12311"/>
  </w:style>
  <w:style w:type="character" w:customStyle="1" w:styleId="WW-WW8Num15ztrue123411">
    <w:name w:val="WW-WW8Num15ztrue123411"/>
  </w:style>
  <w:style w:type="character" w:customStyle="1" w:styleId="WW-WW8Num15ztrue1234511">
    <w:name w:val="WW-WW8Num15ztrue1234511"/>
  </w:style>
  <w:style w:type="character" w:customStyle="1" w:styleId="WW-WW8Num15ztrue12345611">
    <w:name w:val="WW-WW8Num15ztrue12345611"/>
  </w:style>
  <w:style w:type="character" w:customStyle="1" w:styleId="WW8Num19zfalse">
    <w:name w:val="WW8Num19zfalse"/>
  </w:style>
  <w:style w:type="character" w:customStyle="1" w:styleId="WW-WW8Num1ztrue12345611">
    <w:name w:val="WW-WW8Num1ztrue12345611"/>
  </w:style>
  <w:style w:type="character" w:customStyle="1" w:styleId="WW-WW8Num1ztrue1111">
    <w:name w:val="WW-WW8Num1ztrue1111"/>
  </w:style>
  <w:style w:type="character" w:customStyle="1" w:styleId="WW-WW8Num1ztrue12111">
    <w:name w:val="WW-WW8Num1ztrue12111"/>
  </w:style>
  <w:style w:type="character" w:customStyle="1" w:styleId="WW-WW8Num1ztrue123111">
    <w:name w:val="WW-WW8Num1ztrue123111"/>
  </w:style>
  <w:style w:type="character" w:customStyle="1" w:styleId="WW-WW8Num1ztrue1234111">
    <w:name w:val="WW-WW8Num1ztrue1234111"/>
  </w:style>
  <w:style w:type="character" w:customStyle="1" w:styleId="WW-WW8Num1ztrue12345111">
    <w:name w:val="WW-WW8Num1ztrue12345111"/>
  </w:style>
  <w:style w:type="character" w:customStyle="1" w:styleId="WW-WW8Num2ztrue123456711">
    <w:name w:val="WW-WW8Num2ztrue123456711"/>
  </w:style>
  <w:style w:type="character" w:customStyle="1" w:styleId="WW-WW8Num2ztrue1111">
    <w:name w:val="WW-WW8Num2ztrue1111"/>
  </w:style>
  <w:style w:type="character" w:customStyle="1" w:styleId="WW-WW8Num2ztrue12111">
    <w:name w:val="WW-WW8Num2ztrue12111"/>
  </w:style>
  <w:style w:type="character" w:customStyle="1" w:styleId="WW-WW8Num2ztrue123111">
    <w:name w:val="WW-WW8Num2ztrue123111"/>
  </w:style>
  <w:style w:type="character" w:customStyle="1" w:styleId="WW-WW8Num2ztrue1234111">
    <w:name w:val="WW-WW8Num2ztrue1234111"/>
  </w:style>
  <w:style w:type="character" w:customStyle="1" w:styleId="WW-WW8Num2ztrue12345111">
    <w:name w:val="WW-WW8Num2ztrue12345111"/>
  </w:style>
  <w:style w:type="character" w:customStyle="1" w:styleId="WW-WW8Num2ztrue123456111">
    <w:name w:val="WW-WW8Num2ztrue123456111"/>
  </w:style>
  <w:style w:type="character" w:customStyle="1" w:styleId="WW-WW8Num13ztrue123456711">
    <w:name w:val="WW-WW8Num13ztrue123456711"/>
  </w:style>
  <w:style w:type="character" w:customStyle="1" w:styleId="WW-WW8Num13ztrue1111">
    <w:name w:val="WW-WW8Num13ztrue1111"/>
  </w:style>
  <w:style w:type="character" w:customStyle="1" w:styleId="WW-WW8Num13ztrue12111">
    <w:name w:val="WW-WW8Num13ztrue12111"/>
  </w:style>
  <w:style w:type="character" w:customStyle="1" w:styleId="WW-WW8Num13ztrue123111">
    <w:name w:val="WW-WW8Num13ztrue123111"/>
  </w:style>
  <w:style w:type="character" w:customStyle="1" w:styleId="WW-WW8Num13ztrue1234111">
    <w:name w:val="WW-WW8Num13ztrue1234111"/>
  </w:style>
  <w:style w:type="character" w:customStyle="1" w:styleId="WW-WW8Num13ztrue12345111">
    <w:name w:val="WW-WW8Num13ztrue12345111"/>
  </w:style>
  <w:style w:type="character" w:customStyle="1" w:styleId="WW-WW8Num13ztrue123456111">
    <w:name w:val="WW-WW8Num13ztrue123456111"/>
  </w:style>
  <w:style w:type="character" w:customStyle="1" w:styleId="WW-WW8Num15ztrue123456711">
    <w:name w:val="WW-WW8Num15ztrue123456711"/>
  </w:style>
  <w:style w:type="character" w:customStyle="1" w:styleId="WW-WW8Num15ztrue1111">
    <w:name w:val="WW-WW8Num15ztrue1111"/>
  </w:style>
  <w:style w:type="character" w:customStyle="1" w:styleId="WW-WW8Num15ztrue12111">
    <w:name w:val="WW-WW8Num15ztrue12111"/>
  </w:style>
  <w:style w:type="character" w:customStyle="1" w:styleId="WW-WW8Num15ztrue123111">
    <w:name w:val="WW-WW8Num15ztrue123111"/>
  </w:style>
  <w:style w:type="character" w:customStyle="1" w:styleId="WW-WW8Num15ztrue1234111">
    <w:name w:val="WW-WW8Num15ztrue1234111"/>
  </w:style>
  <w:style w:type="character" w:customStyle="1" w:styleId="WW-WW8Num15ztrue12345111">
    <w:name w:val="WW-WW8Num15ztrue12345111"/>
  </w:style>
  <w:style w:type="character" w:customStyle="1" w:styleId="WW-WW8Num15ztrue123456111">
    <w:name w:val="WW-WW8Num15ztrue123456111"/>
  </w:style>
  <w:style w:type="character" w:customStyle="1" w:styleId="WW8Num12z0">
    <w:name w:val="WW8Num12z0"/>
    <w:rPr>
      <w:rFonts w:ascii="Symbol" w:eastAsia="Symbol" w:hAnsi="Symbol" w:cs="Symbol"/>
    </w:rPr>
  </w:style>
  <w:style w:type="character" w:customStyle="1" w:styleId="WW8Num16z0">
    <w:name w:val="WW8Num16z0"/>
    <w:rPr>
      <w:rFonts w:ascii="Symbol" w:eastAsia="Symbol" w:hAnsi="Symbol" w:cs="Symbol"/>
    </w:rPr>
  </w:style>
  <w:style w:type="character" w:customStyle="1" w:styleId="WW8Num19z0">
    <w:name w:val="WW8Num19z0"/>
    <w:rPr>
      <w:rFonts w:ascii="Symbol" w:eastAsia="Symbol" w:hAnsi="Symbol" w:cs="Symbol"/>
    </w:rPr>
  </w:style>
  <w:style w:type="character" w:customStyle="1" w:styleId="53">
    <w:name w:val="Основной шрифт абзаца5"/>
  </w:style>
  <w:style w:type="character" w:customStyle="1" w:styleId="WW-WW8Num1ztrue123456111">
    <w:name w:val="WW-WW8Num1ztrue123456111"/>
  </w:style>
  <w:style w:type="character" w:customStyle="1" w:styleId="WW-WW8Num1ztrue11111">
    <w:name w:val="WW-WW8Num1ztrue11111"/>
  </w:style>
  <w:style w:type="character" w:customStyle="1" w:styleId="WW-WW8Num1ztrue121111">
    <w:name w:val="WW-WW8Num1ztrue121111"/>
  </w:style>
  <w:style w:type="character" w:customStyle="1" w:styleId="WW-WW8Num1ztrue1231111">
    <w:name w:val="WW-WW8Num1ztrue1231111"/>
  </w:style>
  <w:style w:type="character" w:customStyle="1" w:styleId="WW-WW8Num1ztrue12341111">
    <w:name w:val="WW-WW8Num1ztrue12341111"/>
  </w:style>
  <w:style w:type="character" w:customStyle="1" w:styleId="WW-WW8Num1ztrue123451111">
    <w:name w:val="WW-WW8Num1ztrue123451111"/>
  </w:style>
  <w:style w:type="character" w:customStyle="1" w:styleId="WW-WW8Num1ztrue1234561111">
    <w:name w:val="WW-WW8Num1ztrue1234561111"/>
  </w:style>
  <w:style w:type="character" w:customStyle="1" w:styleId="WW8Num4z0">
    <w:name w:val="WW8Num4z0"/>
    <w:rPr>
      <w:rFonts w:ascii="Symbol" w:eastAsia="Symbol" w:hAnsi="Symbol" w:cs="Symbol"/>
    </w:rPr>
  </w:style>
  <w:style w:type="character" w:customStyle="1" w:styleId="WW8Num11zfalse">
    <w:name w:val="WW8Num11zfalse"/>
    <w:rPr>
      <w:rFonts w:ascii="Times New Roman CYR" w:eastAsia="Times New Roman CYR" w:hAnsi="Times New Roman CYR" w:cs="Times New Roman CYR"/>
    </w:rPr>
  </w:style>
  <w:style w:type="character" w:customStyle="1" w:styleId="WW-WW8Num13ztrue1234567111">
    <w:name w:val="WW-WW8Num13ztrue1234567111"/>
  </w:style>
  <w:style w:type="character" w:customStyle="1" w:styleId="WW-WW8Num13ztrue11111">
    <w:name w:val="WW-WW8Num13ztrue11111"/>
  </w:style>
  <w:style w:type="character" w:customStyle="1" w:styleId="WW-WW8Num13ztrue121111">
    <w:name w:val="WW-WW8Num13ztrue121111"/>
  </w:style>
  <w:style w:type="character" w:customStyle="1" w:styleId="WW-WW8Num13ztrue1231111">
    <w:name w:val="WW-WW8Num13ztrue1231111"/>
  </w:style>
  <w:style w:type="character" w:customStyle="1" w:styleId="WW-WW8Num13ztrue12341111">
    <w:name w:val="WW-WW8Num13ztrue12341111"/>
  </w:style>
  <w:style w:type="character" w:customStyle="1" w:styleId="WW-WW8Num13ztrue123451111">
    <w:name w:val="WW-WW8Num13ztrue123451111"/>
  </w:style>
  <w:style w:type="character" w:customStyle="1" w:styleId="WW-WW8Num13ztrue1234561111">
    <w:name w:val="WW-WW8Num13ztrue1234561111"/>
  </w:style>
  <w:style w:type="character" w:customStyle="1" w:styleId="WW-WW8Num15ztrue1234567111">
    <w:name w:val="WW-WW8Num15ztrue1234567111"/>
  </w:style>
  <w:style w:type="character" w:customStyle="1" w:styleId="WW-WW8Num15ztrue11111">
    <w:name w:val="WW-WW8Num15ztrue11111"/>
  </w:style>
  <w:style w:type="character" w:customStyle="1" w:styleId="WW-WW8Num15ztrue121111">
    <w:name w:val="WW-WW8Num15ztrue121111"/>
  </w:style>
  <w:style w:type="character" w:customStyle="1" w:styleId="WW-WW8Num15ztrue1231111">
    <w:name w:val="WW-WW8Num15ztrue1231111"/>
  </w:style>
  <w:style w:type="character" w:customStyle="1" w:styleId="WW-WW8Num15ztrue12341111">
    <w:name w:val="WW-WW8Num15ztrue12341111"/>
  </w:style>
  <w:style w:type="character" w:customStyle="1" w:styleId="WW-WW8Num15ztrue123451111">
    <w:name w:val="WW-WW8Num15ztrue123451111"/>
  </w:style>
  <w:style w:type="character" w:customStyle="1" w:styleId="WW-WW8Num15ztrue1234561111">
    <w:name w:val="WW-WW8Num15ztrue1234561111"/>
  </w:style>
  <w:style w:type="character" w:customStyle="1" w:styleId="43">
    <w:name w:val="Основной шрифт абзаца4"/>
  </w:style>
  <w:style w:type="character" w:customStyle="1" w:styleId="WW8Num3z0">
    <w:name w:val="WW8Num3z0"/>
    <w:rPr>
      <w:rFonts w:ascii="Symbol" w:eastAsia="Symbol" w:hAnsi="Symbol" w:cs="Symbol"/>
    </w:rPr>
  </w:style>
  <w:style w:type="character" w:customStyle="1" w:styleId="WW8Num20z0">
    <w:name w:val="WW8Num20z0"/>
    <w:rPr>
      <w:rFonts w:ascii="Wingdings" w:eastAsia="Wingdings" w:hAnsi="Wingdings" w:cs="Wingdings"/>
      <w:b w:val="0"/>
      <w:i w:val="0"/>
      <w:sz w:val="28"/>
    </w:rPr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1z0">
    <w:name w:val="WW8Num21z0"/>
    <w:rPr>
      <w:rFonts w:ascii="Symbol" w:eastAsia="Symbol" w:hAnsi="Symbol" w:cs="Symbol"/>
    </w:rPr>
  </w:style>
  <w:style w:type="character" w:customStyle="1" w:styleId="WW8Num23z0">
    <w:name w:val="WW8Num23z0"/>
    <w:rPr>
      <w:rFonts w:ascii="Wingdings" w:eastAsia="Wingdings" w:hAnsi="Wingdings" w:cs="Wingdings"/>
      <w:b w:val="0"/>
      <w:i w:val="0"/>
      <w:sz w:val="28"/>
    </w:rPr>
  </w:style>
  <w:style w:type="character" w:customStyle="1" w:styleId="WW8Num24z0">
    <w:name w:val="WW8Num24z0"/>
    <w:rPr>
      <w:rFonts w:ascii="Symbol" w:eastAsia="Symbol" w:hAnsi="Symbol" w:cs="Symbol"/>
    </w:rPr>
  </w:style>
  <w:style w:type="character" w:customStyle="1" w:styleId="WW8Num24z1">
    <w:name w:val="WW8Num24z1"/>
    <w:rPr>
      <w:rFonts w:ascii="Courier New" w:eastAsia="Courier New" w:hAnsi="Courier New" w:cs="Courier New"/>
    </w:rPr>
  </w:style>
  <w:style w:type="character" w:customStyle="1" w:styleId="WW8Num24z2">
    <w:name w:val="WW8Num24z2"/>
    <w:rPr>
      <w:rFonts w:ascii="Wingdings" w:eastAsia="Wingdings" w:hAnsi="Wingdings" w:cs="Wingdings"/>
    </w:rPr>
  </w:style>
  <w:style w:type="character" w:customStyle="1" w:styleId="WW8Num24z3">
    <w:name w:val="WW8Num24z3"/>
    <w:rPr>
      <w:rFonts w:ascii="Symbol" w:eastAsia="Symbol" w:hAnsi="Symbol" w:cs="Symbol"/>
    </w:rPr>
  </w:style>
  <w:style w:type="character" w:customStyle="1" w:styleId="WW8Num25z0">
    <w:name w:val="WW8Num25z0"/>
    <w:rPr>
      <w:rFonts w:ascii="Symbol" w:eastAsia="Symbol" w:hAnsi="Symbol" w:cs="Symbol"/>
    </w:rPr>
  </w:style>
  <w:style w:type="character" w:customStyle="1" w:styleId="WW8Num25z1">
    <w:name w:val="WW8Num25z1"/>
    <w:rPr>
      <w:rFonts w:ascii="Courier New" w:eastAsia="Courier New" w:hAnsi="Courier New" w:cs="Courier New"/>
    </w:rPr>
  </w:style>
  <w:style w:type="character" w:customStyle="1" w:styleId="WW8Num25z2">
    <w:name w:val="WW8Num25z2"/>
    <w:rPr>
      <w:rFonts w:ascii="Wingdings" w:eastAsia="Wingdings" w:hAnsi="Wingdings" w:cs="Wingdings"/>
    </w:rPr>
  </w:style>
  <w:style w:type="character" w:customStyle="1" w:styleId="35">
    <w:name w:val="Основной шрифт абзаца3"/>
  </w:style>
  <w:style w:type="character" w:styleId="affff9">
    <w:name w:val="page number"/>
    <w:rPr>
      <w:sz w:val="20"/>
    </w:rPr>
  </w:style>
  <w:style w:type="character" w:styleId="HTML0">
    <w:name w:val="HTML Code"/>
    <w:rPr>
      <w:rFonts w:ascii="Courier New" w:eastAsia="Courier New" w:hAnsi="Courier New" w:cs="Courier New"/>
      <w:sz w:val="20"/>
      <w:szCs w:val="20"/>
    </w:rPr>
  </w:style>
  <w:style w:type="character" w:styleId="HTML1">
    <w:name w:val="HTML Cite"/>
    <w:rPr>
      <w:i/>
      <w:i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VisitedInternetLink">
    <w:name w:val="Visited Internet Link"/>
    <w:rPr>
      <w:color w:val="800080"/>
      <w:u w:val="single"/>
    </w:rPr>
  </w:style>
  <w:style w:type="character" w:customStyle="1" w:styleId="affffa">
    <w:name w:val="ПриложениеНомер"/>
    <w:rPr>
      <w:lang w:val="en-US"/>
    </w:rPr>
  </w:style>
  <w:style w:type="character" w:customStyle="1" w:styleId="150">
    <w:name w:val="Знак Знак15"/>
    <w:rPr>
      <w:rFonts w:ascii="Courier New" w:eastAsia="Courier New" w:hAnsi="Courier New" w:cs="Courier New"/>
      <w:lang w:val="ru-RU" w:bidi="ar-SA"/>
    </w:rPr>
  </w:style>
  <w:style w:type="character" w:customStyle="1" w:styleId="affffb">
    <w:name w:val="Участие Знак"/>
    <w:rPr>
      <w:rFonts w:ascii="Courier New" w:eastAsia="Courier New" w:hAnsi="Courier New" w:cs="Courier New"/>
      <w:sz w:val="24"/>
      <w:lang w:val="ru-RU" w:bidi="ar-SA"/>
    </w:rPr>
  </w:style>
  <w:style w:type="character" w:customStyle="1" w:styleId="affffc">
    <w:name w:val="Основной текст Знак Знак"/>
    <w:rPr>
      <w:sz w:val="24"/>
      <w:lang w:val="ru-RU" w:bidi="ar-SA"/>
    </w:rPr>
  </w:style>
  <w:style w:type="character" w:customStyle="1" w:styleId="223">
    <w:name w:val="Маркированный список Знак2 Знак2"/>
    <w:rPr>
      <w:sz w:val="24"/>
    </w:rPr>
  </w:style>
  <w:style w:type="character" w:customStyle="1" w:styleId="216">
    <w:name w:val="Заголовок 2 Знак1 Знак"/>
    <w:rPr>
      <w:rFonts w:ascii="Arial" w:eastAsia="Arial" w:hAnsi="Arial" w:cs="Arial"/>
      <w:b/>
      <w:i/>
      <w:sz w:val="26"/>
    </w:rPr>
  </w:style>
  <w:style w:type="character" w:customStyle="1" w:styleId="affffd">
    <w:name w:val="Основной текст продолжение Знак"/>
    <w:rPr>
      <w:sz w:val="24"/>
    </w:rPr>
  </w:style>
  <w:style w:type="character" w:customStyle="1" w:styleId="29">
    <w:name w:val="Название объекта Знак Знак2"/>
    <w:rPr>
      <w:b/>
      <w:sz w:val="24"/>
    </w:rPr>
  </w:style>
  <w:style w:type="character" w:customStyle="1" w:styleId="affffe">
    <w:name w:val="табл_строка Знак"/>
    <w:rPr>
      <w:sz w:val="24"/>
    </w:rPr>
  </w:style>
  <w:style w:type="character" w:customStyle="1" w:styleId="217">
    <w:name w:val="Основной текст Знак2 Знак1"/>
    <w:rPr>
      <w:sz w:val="24"/>
      <w:lang w:val="ru-RU" w:bidi="ar-SA"/>
    </w:rPr>
  </w:style>
  <w:style w:type="character" w:customStyle="1" w:styleId="130">
    <w:name w:val="Знак Знак13"/>
    <w:rPr>
      <w:rFonts w:ascii="Tahoma" w:eastAsia="Tahoma" w:hAnsi="Tahoma" w:cs="Tahoma"/>
      <w:shd w:val="clear" w:color="auto" w:fill="000080"/>
    </w:rPr>
  </w:style>
  <w:style w:type="character" w:customStyle="1" w:styleId="315">
    <w:name w:val="Заголовок 3 Знак1 Знак"/>
    <w:rPr>
      <w:rFonts w:ascii="Arial" w:eastAsia="Arial" w:hAnsi="Arial" w:cs="Arial"/>
      <w:b/>
      <w:sz w:val="24"/>
    </w:rPr>
  </w:style>
  <w:style w:type="character" w:customStyle="1" w:styleId="2a">
    <w:name w:val="Маркированный список Знак2 Знак"/>
    <w:rPr>
      <w:sz w:val="24"/>
      <w:lang w:val="ru-RU" w:bidi="ar-SA"/>
    </w:rPr>
  </w:style>
  <w:style w:type="character" w:customStyle="1" w:styleId="120">
    <w:name w:val="Знак Знак12"/>
    <w:rPr>
      <w:sz w:val="24"/>
    </w:rPr>
  </w:style>
  <w:style w:type="character" w:customStyle="1" w:styleId="afffff">
    <w:name w:val="Название объекта Знак Знак Знак"/>
    <w:rPr>
      <w:b/>
      <w:sz w:val="24"/>
      <w:lang w:val="ru-RU" w:bidi="ar-SA"/>
    </w:rPr>
  </w:style>
  <w:style w:type="character" w:customStyle="1" w:styleId="afffff0">
    <w:name w:val="Основной текст с отступом Знак"/>
    <w:rPr>
      <w:sz w:val="24"/>
      <w:lang w:val="ru-RU" w:bidi="ar-SA"/>
    </w:rPr>
  </w:style>
  <w:style w:type="character" w:customStyle="1" w:styleId="110">
    <w:name w:val="Знак Знак11"/>
    <w:rPr>
      <w:b/>
      <w:bCs/>
      <w:sz w:val="24"/>
      <w:szCs w:val="24"/>
    </w:rPr>
  </w:style>
  <w:style w:type="character" w:customStyle="1" w:styleId="1f9">
    <w:name w:val="Название объекта Знак Знак Знак Знак1"/>
    <w:rPr>
      <w:b/>
      <w:sz w:val="24"/>
      <w:lang w:val="ru-RU" w:bidi="ar-SA"/>
    </w:rPr>
  </w:style>
  <w:style w:type="character" w:customStyle="1" w:styleId="100">
    <w:name w:val="Знак Знак10"/>
    <w:rPr>
      <w:sz w:val="16"/>
      <w:szCs w:val="16"/>
    </w:rPr>
  </w:style>
  <w:style w:type="character" w:customStyle="1" w:styleId="Text0">
    <w:name w:val="Text Знак Знак"/>
    <w:rPr>
      <w:sz w:val="22"/>
    </w:rPr>
  </w:style>
  <w:style w:type="character" w:customStyle="1" w:styleId="90">
    <w:name w:val="Знак Знак9"/>
    <w:rPr>
      <w:sz w:val="16"/>
      <w:szCs w:val="16"/>
    </w:rPr>
  </w:style>
  <w:style w:type="character" w:customStyle="1" w:styleId="331333">
    <w:name w:val="Заголовок 3;Заголовок 3 Знак1;Заголовок 3 Знак Знак;Заголовок 3 Знак;Заголовок 3 Знак Знак Знак Знак"/>
    <w:rPr>
      <w:rFonts w:ascii="Arial" w:eastAsia="Arial" w:hAnsi="Arial" w:cs="Arial"/>
      <w:b/>
      <w:sz w:val="24"/>
      <w:lang w:val="ru-RU" w:bidi="ar-SA"/>
    </w:rPr>
  </w:style>
  <w:style w:type="character" w:customStyle="1" w:styleId="1fa">
    <w:name w:val="Маркированный список Знак Знак1 Знак"/>
    <w:rPr>
      <w:sz w:val="24"/>
      <w:lang w:val="ru-RU" w:bidi="ar-SA"/>
    </w:rPr>
  </w:style>
  <w:style w:type="character" w:customStyle="1" w:styleId="218">
    <w:name w:val="Заголовок 2 Знак Знак Знак Знак1 Знак"/>
    <w:rPr>
      <w:rFonts w:ascii="Arial" w:eastAsia="Arial" w:hAnsi="Arial" w:cs="Arial"/>
      <w:b/>
      <w:i/>
      <w:sz w:val="26"/>
      <w:lang w:val="ru-RU" w:bidi="ar-SA"/>
    </w:rPr>
  </w:style>
  <w:style w:type="character" w:customStyle="1" w:styleId="224">
    <w:name w:val="Основной текст Знак2 Знак2"/>
    <w:rPr>
      <w:sz w:val="24"/>
      <w:lang w:val="ru-RU" w:bidi="ar-SA"/>
    </w:rPr>
  </w:style>
  <w:style w:type="character" w:customStyle="1" w:styleId="111">
    <w:name w:val="Название объекта Знак1 Знак1"/>
    <w:rPr>
      <w:b/>
      <w:sz w:val="24"/>
      <w:lang w:val="ru-RU" w:bidi="ar-SA"/>
    </w:rPr>
  </w:style>
  <w:style w:type="character" w:customStyle="1" w:styleId="afffff1">
    <w:name w:val="Маркированный список Знак"/>
    <w:rPr>
      <w:sz w:val="24"/>
      <w:lang w:val="ru-RU" w:bidi="ar-SA"/>
    </w:rPr>
  </w:style>
  <w:style w:type="character" w:customStyle="1" w:styleId="afffff2">
    <w:name w:val="Маркированный список Знак Знак"/>
    <w:rPr>
      <w:sz w:val="24"/>
      <w:lang w:val="ru-RU" w:bidi="ar-SA"/>
    </w:rPr>
  </w:style>
  <w:style w:type="character" w:customStyle="1" w:styleId="1fb">
    <w:name w:val="Название объекта Знак Знак Знак Знак1 Знак"/>
    <w:rPr>
      <w:b/>
      <w:sz w:val="24"/>
      <w:lang w:val="ru-RU" w:bidi="ar-SA"/>
    </w:rPr>
  </w:style>
  <w:style w:type="character" w:customStyle="1" w:styleId="112">
    <w:name w:val="Маркированный список Знак1 Знак1"/>
    <w:rPr>
      <w:sz w:val="24"/>
      <w:lang w:val="ru-RU" w:bidi="ar-SA"/>
    </w:rPr>
  </w:style>
  <w:style w:type="character" w:customStyle="1" w:styleId="2110">
    <w:name w:val="Заголовок 2 Знак Знак1 Знак Знак1"/>
    <w:rPr>
      <w:rFonts w:ascii="Arial" w:eastAsia="Arial" w:hAnsi="Arial" w:cs="Arial"/>
      <w:b/>
      <w:i/>
      <w:sz w:val="26"/>
      <w:lang w:val="ru-RU" w:bidi="ar-SA"/>
    </w:rPr>
  </w:style>
  <w:style w:type="character" w:customStyle="1" w:styleId="113">
    <w:name w:val="Название объекта Знак1 Знак1 Знак Знак"/>
    <w:rPr>
      <w:b/>
      <w:sz w:val="24"/>
      <w:lang w:val="ru-RU" w:bidi="ar-SA"/>
    </w:rPr>
  </w:style>
  <w:style w:type="character" w:customStyle="1" w:styleId="80">
    <w:name w:val="Знак Знак8"/>
    <w:rPr>
      <w:rFonts w:ascii="Tahoma" w:eastAsia="Tahoma" w:hAnsi="Tahoma" w:cs="Tahoma"/>
      <w:sz w:val="16"/>
      <w:szCs w:val="16"/>
    </w:rPr>
  </w:style>
  <w:style w:type="character" w:customStyle="1" w:styleId="2b">
    <w:name w:val="Название объекта Знак2 Знак Знак"/>
    <w:rPr>
      <w:b/>
      <w:sz w:val="24"/>
      <w:lang w:val="ru-RU" w:bidi="ar-SA"/>
    </w:rPr>
  </w:style>
  <w:style w:type="character" w:customStyle="1" w:styleId="219">
    <w:name w:val="Маркированный список Знак2 Знак1"/>
    <w:rPr>
      <w:sz w:val="24"/>
      <w:lang w:val="ru-RU" w:bidi="ar-SA"/>
    </w:rPr>
  </w:style>
  <w:style w:type="character" w:customStyle="1" w:styleId="2c">
    <w:name w:val="Основной текст Знак Знак2"/>
    <w:rPr>
      <w:sz w:val="24"/>
      <w:lang w:val="ru-RU" w:bidi="ar-SA"/>
    </w:rPr>
  </w:style>
  <w:style w:type="character" w:customStyle="1" w:styleId="1fc">
    <w:name w:val="Основной текст продолжение Знак1"/>
    <w:rPr>
      <w:sz w:val="24"/>
      <w:lang w:val="ru-RU" w:bidi="ar-SA"/>
    </w:rPr>
  </w:style>
  <w:style w:type="character" w:customStyle="1" w:styleId="afffff3">
    <w:name w:val="абзац Знак"/>
    <w:rPr>
      <w:rFonts w:ascii="Arial" w:eastAsia="Arial" w:hAnsi="Arial" w:cs="Arial"/>
      <w:sz w:val="22"/>
      <w:szCs w:val="22"/>
    </w:rPr>
  </w:style>
  <w:style w:type="character" w:customStyle="1" w:styleId="afffff4">
    <w:name w:val="Знак Знак"/>
    <w:rPr>
      <w:rFonts w:ascii="Arial Unicode MS" w:eastAsia="Arial Unicode MS" w:hAnsi="Arial Unicode MS" w:cs="Arial Unicode MS"/>
      <w:color w:val="333333"/>
      <w:sz w:val="22"/>
      <w:szCs w:val="22"/>
    </w:rPr>
  </w:style>
  <w:style w:type="character" w:customStyle="1" w:styleId="Linenumbering">
    <w:name w:val="Line numbering"/>
    <w:basedOn w:val="35"/>
  </w:style>
  <w:style w:type="character" w:styleId="afffff5">
    <w:name w:val="Emphasis"/>
    <w:rPr>
      <w:i/>
    </w:rPr>
  </w:style>
  <w:style w:type="character" w:customStyle="1" w:styleId="70">
    <w:name w:val="Знак Знак7"/>
    <w:rPr>
      <w:spacing w:val="-31"/>
      <w:sz w:val="26"/>
    </w:rPr>
  </w:style>
  <w:style w:type="character" w:customStyle="1" w:styleId="60">
    <w:name w:val="Знак Знак6"/>
    <w:rPr>
      <w:spacing w:val="-31"/>
      <w:sz w:val="26"/>
    </w:rPr>
  </w:style>
  <w:style w:type="character" w:customStyle="1" w:styleId="54">
    <w:name w:val="Знак Знак5"/>
    <w:rPr>
      <w:spacing w:val="-31"/>
      <w:sz w:val="26"/>
      <w:lang w:val="ru-RU" w:bidi="ar-SA"/>
    </w:rPr>
  </w:style>
  <w:style w:type="character" w:customStyle="1" w:styleId="114">
    <w:name w:val="Основной текст с отступом Знак1 Знак1"/>
    <w:rPr>
      <w:sz w:val="24"/>
    </w:rPr>
  </w:style>
  <w:style w:type="character" w:customStyle="1" w:styleId="2d">
    <w:name w:val="Красная строка 2 Знак"/>
    <w:basedOn w:val="114"/>
    <w:rPr>
      <w:sz w:val="24"/>
    </w:rPr>
  </w:style>
  <w:style w:type="character" w:customStyle="1" w:styleId="44">
    <w:name w:val="Знак Знак4"/>
    <w:rPr>
      <w:spacing w:val="-31"/>
      <w:sz w:val="26"/>
    </w:rPr>
  </w:style>
  <w:style w:type="character" w:customStyle="1" w:styleId="36">
    <w:name w:val="Знак Знак3"/>
    <w:rPr>
      <w:spacing w:val="-31"/>
      <w:sz w:val="26"/>
    </w:rPr>
  </w:style>
  <w:style w:type="character" w:customStyle="1" w:styleId="2e">
    <w:name w:val="Знак Знак2"/>
    <w:rPr>
      <w:spacing w:val="-31"/>
      <w:sz w:val="26"/>
    </w:rPr>
  </w:style>
  <w:style w:type="character" w:customStyle="1" w:styleId="StrongEmphasis">
    <w:name w:val="Strong Emphasis"/>
    <w:rPr>
      <w:b/>
    </w:rPr>
  </w:style>
  <w:style w:type="character" w:customStyle="1" w:styleId="1fd">
    <w:name w:val="Знак Знак1"/>
    <w:rPr>
      <w:rFonts w:ascii="Arial" w:eastAsia="Arial" w:hAnsi="Arial" w:cs="Arial"/>
      <w:spacing w:val="-32"/>
      <w:sz w:val="24"/>
      <w:shd w:val="clear" w:color="auto" w:fill="CCCCCC"/>
    </w:rPr>
  </w:style>
  <w:style w:type="character" w:customStyle="1" w:styleId="143">
    <w:name w:val="Обычный +14 Знак Знак"/>
    <w:rPr>
      <w:rFonts w:ascii="Kudriashov" w:eastAsia="Kudriashov" w:hAnsi="Kudriashov" w:cs="Kudriashov"/>
      <w:color w:val="000000"/>
      <w:spacing w:val="-29"/>
      <w:sz w:val="28"/>
      <w:szCs w:val="28"/>
      <w:shd w:val="clear" w:color="auto" w:fill="FFFFFF"/>
    </w:rPr>
  </w:style>
  <w:style w:type="character" w:customStyle="1" w:styleId="1fe">
    <w:name w:val="Абзац Знак Знак Знак1 Знак Знак"/>
    <w:rPr>
      <w:sz w:val="24"/>
      <w:lang w:val="ru-RU" w:bidi="ar-SA"/>
    </w:rPr>
  </w:style>
  <w:style w:type="character" w:customStyle="1" w:styleId="afffff6">
    <w:name w:val="табл_строка Знак Знак Знак"/>
    <w:rPr>
      <w:sz w:val="24"/>
    </w:rPr>
  </w:style>
  <w:style w:type="character" w:customStyle="1" w:styleId="afffff7">
    <w:name w:val="Примечание Знак"/>
    <w:rPr>
      <w:lang w:val="ru-RU" w:bidi="ar-SA"/>
    </w:rPr>
  </w:style>
  <w:style w:type="character" w:customStyle="1" w:styleId="-11">
    <w:name w:val="- 11 Знак"/>
    <w:rPr>
      <w:rFonts w:ascii="Arial" w:eastAsia="Arial" w:hAnsi="Arial" w:cs="Arial"/>
      <w:b/>
      <w:i/>
      <w:sz w:val="24"/>
    </w:rPr>
  </w:style>
  <w:style w:type="character" w:customStyle="1" w:styleId="1ff">
    <w:name w:val="табл_заголовок Знак1"/>
    <w:rPr>
      <w:sz w:val="24"/>
      <w:lang w:val="ru-RU" w:bidi="ar-SA"/>
    </w:rPr>
  </w:style>
  <w:style w:type="character" w:customStyle="1" w:styleId="1ff0">
    <w:name w:val="Основной текст Знак Знак1 Знак Знак Знак"/>
    <w:rPr>
      <w:sz w:val="24"/>
      <w:lang w:val="ru-RU" w:bidi="ar-SA"/>
    </w:rPr>
  </w:style>
  <w:style w:type="character" w:customStyle="1" w:styleId="afffff8">
    <w:name w:val="Абзац Знак Знак Знак"/>
    <w:rPr>
      <w:sz w:val="24"/>
      <w:lang w:val="ru-RU" w:bidi="ar-SA"/>
    </w:rPr>
  </w:style>
  <w:style w:type="character" w:customStyle="1" w:styleId="postbody1">
    <w:name w:val="postbody1"/>
    <w:rPr>
      <w:sz w:val="18"/>
      <w:szCs w:val="18"/>
    </w:rPr>
  </w:style>
  <w:style w:type="character" w:customStyle="1" w:styleId="text1">
    <w:name w:val="text1"/>
    <w:rPr>
      <w:rFonts w:ascii="Arial" w:eastAsia="Arial" w:hAnsi="Arial" w:cs="Arial"/>
      <w:color w:val="000000"/>
      <w:sz w:val="18"/>
      <w:szCs w:val="18"/>
    </w:rPr>
  </w:style>
  <w:style w:type="character" w:customStyle="1" w:styleId="1ff1">
    <w:name w:val="Название объекта Знак Знак Знак1 Знак"/>
    <w:rPr>
      <w:b/>
      <w:sz w:val="24"/>
      <w:lang w:val="ru-RU" w:bidi="ar-SA"/>
    </w:rPr>
  </w:style>
  <w:style w:type="character" w:customStyle="1" w:styleId="2f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NumberingSymbols">
    <w:name w:val="Numbering Symbols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8Num3z1">
    <w:name w:val="WW8Num3z1"/>
    <w:rPr>
      <w:rFonts w:ascii="Courier New" w:eastAsia="Courier New" w:hAnsi="Courier New" w:cs="Courier New"/>
    </w:rPr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4z4">
    <w:name w:val="WW8Num4z4"/>
    <w:rPr>
      <w:rFonts w:ascii="Courier New" w:eastAsia="Courier New" w:hAnsi="Courier New" w:cs="Courier New"/>
    </w:rPr>
  </w:style>
  <w:style w:type="character" w:customStyle="1" w:styleId="WW8Num8z2">
    <w:name w:val="WW8Num8z2"/>
    <w:rPr>
      <w:rFonts w:ascii="Wingdings" w:eastAsia="Wingdings" w:hAnsi="Wingdings" w:cs="Wingdings"/>
    </w:rPr>
  </w:style>
  <w:style w:type="character" w:customStyle="1" w:styleId="WW8Num8z4">
    <w:name w:val="WW8Num8z4"/>
    <w:rPr>
      <w:rFonts w:ascii="Courier New" w:eastAsia="Courier New" w:hAnsi="Courier New" w:cs="Courier New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9z4">
    <w:name w:val="WW8Num9z4"/>
    <w:rPr>
      <w:rFonts w:ascii="Courier New" w:eastAsia="Courier New" w:hAnsi="Courier New" w:cs="Courier New"/>
    </w:rPr>
  </w:style>
  <w:style w:type="character" w:customStyle="1" w:styleId="WW8Num13z1">
    <w:name w:val="WW8Num13z1"/>
    <w:rPr>
      <w:rFonts w:ascii="Courier New" w:eastAsia="Courier New" w:hAnsi="Courier New" w:cs="Courier New"/>
    </w:rPr>
  </w:style>
  <w:style w:type="character" w:customStyle="1" w:styleId="WW8Num13z2">
    <w:name w:val="WW8Num13z2"/>
    <w:rPr>
      <w:rFonts w:ascii="Wingdings" w:eastAsia="Wingdings" w:hAnsi="Wingdings" w:cs="Wingdings"/>
    </w:rPr>
  </w:style>
  <w:style w:type="character" w:customStyle="1" w:styleId="WW8Num15z1">
    <w:name w:val="WW8Num15z1"/>
    <w:rPr>
      <w:rFonts w:ascii="Courier New" w:eastAsia="Courier New" w:hAnsi="Courier New" w:cs="Courier New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8z2">
    <w:name w:val="WW8Num18z2"/>
    <w:rPr>
      <w:rFonts w:ascii="Wingdings" w:eastAsia="Wingdings" w:hAnsi="Wingdings" w:cs="Wingdings"/>
    </w:rPr>
  </w:style>
  <w:style w:type="character" w:customStyle="1" w:styleId="WW8Num18z4">
    <w:name w:val="WW8Num18z4"/>
    <w:rPr>
      <w:rFonts w:ascii="Courier New" w:eastAsia="Courier New" w:hAnsi="Courier New" w:cs="Courier New"/>
    </w:rPr>
  </w:style>
  <w:style w:type="character" w:customStyle="1" w:styleId="WW8Num22z0">
    <w:name w:val="WW8Num22z0"/>
    <w:rPr>
      <w:rFonts w:ascii="Symbol" w:eastAsia="Symbol" w:hAnsi="Symbol" w:cs="Symbol"/>
    </w:rPr>
  </w:style>
  <w:style w:type="character" w:customStyle="1" w:styleId="WW8Num22z2">
    <w:name w:val="WW8Num22z2"/>
    <w:rPr>
      <w:rFonts w:ascii="Wingdings" w:eastAsia="Wingdings" w:hAnsi="Wingdings" w:cs="Wingdings"/>
    </w:rPr>
  </w:style>
  <w:style w:type="character" w:customStyle="1" w:styleId="WW8Num22z4">
    <w:name w:val="WW8Num22z4"/>
    <w:rPr>
      <w:rFonts w:ascii="Courier New" w:eastAsia="Courier New" w:hAnsi="Courier New" w:cs="Courier New"/>
    </w:rPr>
  </w:style>
  <w:style w:type="character" w:customStyle="1" w:styleId="WW8Num24z4">
    <w:name w:val="WW8Num24z4"/>
    <w:rPr>
      <w:rFonts w:ascii="Courier New" w:eastAsia="Courier New" w:hAnsi="Courier New" w:cs="Courier New"/>
    </w:rPr>
  </w:style>
  <w:style w:type="character" w:customStyle="1" w:styleId="WW8Num26z0">
    <w:name w:val="WW8Num26z0"/>
    <w:rPr>
      <w:rFonts w:ascii="Times New Roman" w:eastAsia="Times New Roman" w:hAnsi="Times New Roman" w:cs="Times New Roman"/>
    </w:rPr>
  </w:style>
  <w:style w:type="character" w:customStyle="1" w:styleId="WW8Num26z1">
    <w:name w:val="WW8Num26z1"/>
    <w:rPr>
      <w:rFonts w:ascii="Courier New" w:eastAsia="Courier New" w:hAnsi="Courier New" w:cs="Courier New"/>
    </w:rPr>
  </w:style>
  <w:style w:type="character" w:customStyle="1" w:styleId="WW8Num26z2">
    <w:name w:val="WW8Num26z2"/>
    <w:rPr>
      <w:rFonts w:ascii="Wingdings" w:eastAsia="Wingdings" w:hAnsi="Wingdings" w:cs="Wingdings"/>
    </w:rPr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9z0">
    <w:name w:val="WW8Num29z0"/>
    <w:rPr>
      <w:rFonts w:ascii="Symbol" w:eastAsia="Symbol" w:hAnsi="Symbol" w:cs="Symbol"/>
    </w:rPr>
  </w:style>
  <w:style w:type="character" w:customStyle="1" w:styleId="WW8Num29z1">
    <w:name w:val="WW8Num29z1"/>
    <w:rPr>
      <w:rFonts w:ascii="Courier New" w:eastAsia="Courier New" w:hAnsi="Courier New" w:cs="Courier New"/>
    </w:rPr>
  </w:style>
  <w:style w:type="character" w:customStyle="1" w:styleId="WW8Num29z2">
    <w:name w:val="WW8Num29z2"/>
    <w:rPr>
      <w:rFonts w:ascii="Wingdings" w:eastAsia="Wingdings" w:hAnsi="Wingdings" w:cs="Wingdings"/>
    </w:rPr>
  </w:style>
  <w:style w:type="character" w:customStyle="1" w:styleId="1ff2">
    <w:name w:val="Основной шрифт абзаца1"/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5z1">
    <w:name w:val="WW8Num5z1"/>
    <w:rPr>
      <w:rFonts w:ascii="Courier New" w:eastAsia="Courier New" w:hAnsi="Courier New" w:cs="Courier New"/>
    </w:rPr>
  </w:style>
  <w:style w:type="character" w:customStyle="1" w:styleId="WW8Num5z2">
    <w:name w:val="WW8Num5z2"/>
    <w:rPr>
      <w:rFonts w:ascii="Wingdings" w:eastAsia="Wingdings" w:hAnsi="Wingdings" w:cs="Wingdings"/>
    </w:rPr>
  </w:style>
  <w:style w:type="character" w:customStyle="1" w:styleId="WW8Num10z1">
    <w:name w:val="WW8Num10z1"/>
    <w:rPr>
      <w:rFonts w:ascii="Wingdings" w:eastAsia="Wingdings" w:hAnsi="Wingdings" w:cs="Wingdings"/>
    </w:rPr>
  </w:style>
  <w:style w:type="character" w:customStyle="1" w:styleId="WW8Num10z3">
    <w:name w:val="WW8Num10z3"/>
    <w:rPr>
      <w:rFonts w:ascii="Symbol" w:eastAsia="Symbol" w:hAnsi="Symbol" w:cs="Symbol"/>
    </w:rPr>
  </w:style>
  <w:style w:type="character" w:customStyle="1" w:styleId="WW8Num10z4">
    <w:name w:val="WW8Num10z4"/>
    <w:rPr>
      <w:rFonts w:ascii="Courier New" w:eastAsia="Courier New" w:hAnsi="Courier New" w:cs="Courier New"/>
    </w:rPr>
  </w:style>
  <w:style w:type="character" w:customStyle="1" w:styleId="WW8Num82z0">
    <w:name w:val="WW8Num82z0"/>
    <w:rPr>
      <w:rFonts w:ascii="Symbol" w:eastAsia="Symbol" w:hAnsi="Symbol" w:cs="Symbol"/>
    </w:rPr>
  </w:style>
  <w:style w:type="character" w:customStyle="1" w:styleId="WW8Num82z1">
    <w:name w:val="WW8Num82z1"/>
    <w:rPr>
      <w:rFonts w:ascii="Courier New" w:eastAsia="Courier New" w:hAnsi="Courier New" w:cs="Courier New"/>
    </w:rPr>
  </w:style>
  <w:style w:type="character" w:customStyle="1" w:styleId="WW8Num82z2">
    <w:name w:val="WW8Num82z2"/>
    <w:rPr>
      <w:rFonts w:ascii="Wingdings" w:eastAsia="Wingdings" w:hAnsi="Wingdings" w:cs="Wingdings"/>
    </w:rPr>
  </w:style>
  <w:style w:type="character" w:customStyle="1" w:styleId="WW8Num50z0">
    <w:name w:val="WW8Num50z0"/>
    <w:rPr>
      <w:rFonts w:ascii="Symbol" w:eastAsia="Symbol" w:hAnsi="Symbol" w:cs="Symbol"/>
    </w:rPr>
  </w:style>
  <w:style w:type="character" w:customStyle="1" w:styleId="WW8Num6z1">
    <w:name w:val="WW8Num6z1"/>
    <w:rPr>
      <w:rFonts w:ascii="Courier New" w:eastAsia="Courier New" w:hAnsi="Courier New" w:cs="Courier New"/>
    </w:rPr>
  </w:style>
  <w:style w:type="character" w:customStyle="1" w:styleId="WW8Num6z2">
    <w:name w:val="WW8Num6z2"/>
    <w:rPr>
      <w:rFonts w:ascii="Wingdings" w:eastAsia="Wingdings" w:hAnsi="Wingdings" w:cs="Wingdings"/>
    </w:rPr>
  </w:style>
  <w:style w:type="character" w:customStyle="1" w:styleId="WW8Num84z0">
    <w:name w:val="WW8Num84z0"/>
    <w:rPr>
      <w:rFonts w:ascii="Symbol" w:eastAsia="Symbol" w:hAnsi="Symbol" w:cs="Symbol"/>
    </w:rPr>
  </w:style>
  <w:style w:type="character" w:customStyle="1" w:styleId="WW8Num84z1">
    <w:name w:val="WW8Num84z1"/>
    <w:rPr>
      <w:rFonts w:ascii="Courier New" w:eastAsia="Courier New" w:hAnsi="Courier New" w:cs="Courier New"/>
    </w:rPr>
  </w:style>
  <w:style w:type="character" w:customStyle="1" w:styleId="WW8Num84z2">
    <w:name w:val="WW8Num84z2"/>
    <w:rPr>
      <w:rFonts w:ascii="Wingdings" w:eastAsia="Wingdings" w:hAnsi="Wingdings" w:cs="Wingdings"/>
    </w:rPr>
  </w:style>
  <w:style w:type="character" w:customStyle="1" w:styleId="WW8Num98z0">
    <w:name w:val="WW8Num98z0"/>
    <w:rPr>
      <w:rFonts w:ascii="Symbol" w:eastAsia="Symbol" w:hAnsi="Symbol" w:cs="Symbol"/>
    </w:rPr>
  </w:style>
  <w:style w:type="character" w:customStyle="1" w:styleId="WW8Num98z1">
    <w:name w:val="WW8Num98z1"/>
    <w:rPr>
      <w:rFonts w:ascii="Courier New" w:eastAsia="Courier New" w:hAnsi="Courier New" w:cs="Courier New"/>
    </w:rPr>
  </w:style>
  <w:style w:type="character" w:customStyle="1" w:styleId="WW8Num98z2">
    <w:name w:val="WW8Num98z2"/>
    <w:rPr>
      <w:rFonts w:ascii="Wingdings" w:eastAsia="Wingdings" w:hAnsi="Wingdings" w:cs="Wingdings"/>
    </w:rPr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6z2">
    <w:name w:val="WW8Num16z2"/>
    <w:rPr>
      <w:rFonts w:ascii="Wingdings" w:eastAsia="Wingdings" w:hAnsi="Wingdings" w:cs="Wingdings"/>
    </w:rPr>
  </w:style>
  <w:style w:type="character" w:customStyle="1" w:styleId="WW8Num17z1">
    <w:name w:val="WW8Num17z1"/>
    <w:rPr>
      <w:rFonts w:ascii="Courier New" w:eastAsia="Courier New" w:hAnsi="Courier New" w:cs="Courier New"/>
    </w:rPr>
  </w:style>
  <w:style w:type="character" w:customStyle="1" w:styleId="WW8Num17z2">
    <w:name w:val="WW8Num17z2"/>
    <w:rPr>
      <w:rFonts w:ascii="Wingdings" w:eastAsia="Wingdings" w:hAnsi="Wingdings" w:cs="Wingdings"/>
    </w:rPr>
  </w:style>
  <w:style w:type="character" w:customStyle="1" w:styleId="WW8Num21z1">
    <w:name w:val="WW8Num21z1"/>
    <w:rPr>
      <w:rFonts w:ascii="Courier New" w:eastAsia="Courier New" w:hAnsi="Courier New" w:cs="Courier New"/>
    </w:rPr>
  </w:style>
  <w:style w:type="character" w:customStyle="1" w:styleId="WW8Num21z2">
    <w:name w:val="WW8Num21z2"/>
    <w:rPr>
      <w:rFonts w:ascii="Wingdings" w:eastAsia="Wingdings" w:hAnsi="Wingdings" w:cs="Wingdings"/>
    </w:rPr>
  </w:style>
  <w:style w:type="character" w:customStyle="1" w:styleId="BulletSymbolsuser">
    <w:name w:val="Bullet Symbols (user)"/>
    <w:rPr>
      <w:rFonts w:ascii="StarSymbol, 'Arial Unicode MS'" w:eastAsia="StarSymbol, 'Arial Unicode MS'" w:hAnsi="StarSymbol, 'Arial Unicode MS'" w:cs="StarSymbol, 'Arial Unicode MS'"/>
      <w:color w:val="000000"/>
      <w:sz w:val="18"/>
      <w:szCs w:val="18"/>
    </w:rPr>
  </w:style>
  <w:style w:type="character" w:customStyle="1" w:styleId="WW8Num1z0">
    <w:name w:val="WW8Num1z0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customStyle="1" w:styleId="WW8NumSt1z0">
    <w:name w:val="WW8NumSt1z0"/>
    <w:rPr>
      <w:rFonts w:ascii="Times New Roman" w:eastAsia="Times New Roman" w:hAnsi="Times New Roman" w:cs="Times New Roman"/>
    </w:rPr>
  </w:style>
  <w:style w:type="character" w:customStyle="1" w:styleId="WW8NumSt2z0">
    <w:name w:val="WW8NumSt2z0"/>
    <w:rPr>
      <w:rFonts w:ascii="Times New Roman" w:eastAsia="Times New Roman" w:hAnsi="Times New Roman" w:cs="Times New Roman"/>
    </w:rPr>
  </w:style>
  <w:style w:type="character" w:customStyle="1" w:styleId="WW8NumSt3z0">
    <w:name w:val="WW8NumSt3z0"/>
    <w:rPr>
      <w:rFonts w:ascii="Times New Roman" w:eastAsia="Times New Roman" w:hAnsi="Times New Roman" w:cs="Times New Roman"/>
    </w:rPr>
  </w:style>
  <w:style w:type="character" w:customStyle="1" w:styleId="WW8NumSt4z0">
    <w:name w:val="WW8NumSt4z0"/>
    <w:rPr>
      <w:rFonts w:ascii="Times New Roman" w:eastAsia="Times New Roman" w:hAnsi="Times New Roman" w:cs="Times New Roman"/>
    </w:rPr>
  </w:style>
  <w:style w:type="character" w:customStyle="1" w:styleId="BulletSymbols">
    <w:name w:val="Bullet Symbols"/>
    <w:rPr>
      <w:rFonts w:ascii="StarSymbol, 'Arial Unicode MS'" w:eastAsia="Times New Roman" w:hAnsi="StarSymbol, 'Arial Unicode MS'" w:cs="StarSymbol, 'Arial Unicode MS'"/>
      <w:sz w:val="18"/>
      <w:szCs w:val="18"/>
    </w:rPr>
  </w:style>
  <w:style w:type="character" w:customStyle="1" w:styleId="144">
    <w:name w:val="Знак Знак14"/>
    <w:rPr>
      <w:sz w:val="24"/>
      <w:lang w:bidi="ar-SA"/>
    </w:rPr>
  </w:style>
  <w:style w:type="character" w:customStyle="1" w:styleId="FontStyle12">
    <w:name w:val="Font Style12"/>
    <w:rPr>
      <w:rFonts w:ascii="Times New Roman" w:eastAsia="Times New Roman" w:hAnsi="Times New Roman" w:cs="Times New Roman"/>
      <w:sz w:val="26"/>
      <w:szCs w:val="26"/>
    </w:rPr>
  </w:style>
  <w:style w:type="character" w:customStyle="1" w:styleId="FontStyle13">
    <w:name w:val="Font Style13"/>
    <w:rPr>
      <w:rFonts w:ascii="Times New Roman" w:eastAsia="Times New Roman" w:hAnsi="Times New Roman" w:cs="Times New Roman"/>
      <w:sz w:val="26"/>
      <w:szCs w:val="26"/>
    </w:rPr>
  </w:style>
  <w:style w:type="character" w:customStyle="1" w:styleId="IndexLink">
    <w:name w:val="Index Link"/>
  </w:style>
  <w:style w:type="character" w:customStyle="1" w:styleId="FootnoteSymbol">
    <w:name w:val="Footnote Symbol"/>
  </w:style>
  <w:style w:type="character" w:customStyle="1" w:styleId="1ff3">
    <w:name w:val="Основной текст с отступом Знак1"/>
    <w:basedOn w:val="a8"/>
    <w:rPr>
      <w:szCs w:val="21"/>
    </w:rPr>
  </w:style>
  <w:style w:type="character" w:customStyle="1" w:styleId="fontstyle01">
    <w:name w:val="fontstyle01"/>
    <w:basedOn w:val="a8"/>
    <w:rPr>
      <w:rFonts w:ascii="TimesNewRoman" w:hAnsi="TimesNewRoman"/>
      <w:b w:val="0"/>
      <w:bCs w:val="0"/>
      <w:i w:val="0"/>
      <w:iCs w:val="0"/>
      <w:color w:val="000000"/>
      <w:sz w:val="28"/>
      <w:szCs w:val="28"/>
    </w:rPr>
  </w:style>
  <w:style w:type="table" w:styleId="afffff9">
    <w:name w:val="Table Grid"/>
    <w:basedOn w:val="a9"/>
    <w:uiPriority w:val="59"/>
    <w:pPr>
      <w:widowControl/>
    </w:pPr>
    <w:rPr>
      <w:rFonts w:ascii="Calibri" w:eastAsia="Calibri" w:hAnsi="Calibri" w:cs="Times New Roman"/>
      <w:sz w:val="22"/>
      <w:szCs w:val="22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ffa">
    <w:name w:val="No Spacing"/>
    <w:link w:val="afffffb"/>
    <w:uiPriority w:val="1"/>
    <w:qFormat/>
    <w:rsid w:val="00CC6C26"/>
    <w:pPr>
      <w:widowControl/>
      <w:suppressAutoHyphens w:val="0"/>
      <w:spacing w:after="0"/>
      <w:ind w:firstLine="0"/>
      <w:jc w:val="left"/>
    </w:pPr>
    <w:rPr>
      <w:rFonts w:asciiTheme="minorHAnsi" w:eastAsiaTheme="minorEastAsia" w:hAnsiTheme="minorHAnsi" w:cstheme="minorBidi"/>
      <w:kern w:val="0"/>
      <w:sz w:val="22"/>
      <w:szCs w:val="22"/>
      <w:lang w:eastAsia="ru-RU" w:bidi="ar-SA"/>
    </w:rPr>
  </w:style>
  <w:style w:type="character" w:customStyle="1" w:styleId="afffffb">
    <w:name w:val="Без интервала Знак"/>
    <w:basedOn w:val="a8"/>
    <w:link w:val="afffffa"/>
    <w:uiPriority w:val="1"/>
    <w:rsid w:val="00CC6C26"/>
    <w:rPr>
      <w:rFonts w:asciiTheme="minorHAnsi" w:eastAsiaTheme="minorEastAsia" w:hAnsiTheme="minorHAnsi" w:cstheme="minorBidi"/>
      <w:kern w:val="0"/>
      <w:sz w:val="22"/>
      <w:szCs w:val="22"/>
      <w:lang w:eastAsia="ru-RU" w:bidi="ar-SA"/>
    </w:rPr>
  </w:style>
  <w:style w:type="character" w:customStyle="1" w:styleId="af0">
    <w:name w:val="Нижний колонтитул Знак"/>
    <w:basedOn w:val="a8"/>
    <w:link w:val="af"/>
    <w:uiPriority w:val="99"/>
    <w:rsid w:val="00CC6C26"/>
    <w:rPr>
      <w:sz w:val="18"/>
      <w:lang w:bidi="ar-SA"/>
    </w:rPr>
  </w:style>
  <w:style w:type="character" w:styleId="afffffc">
    <w:name w:val="Hyperlink"/>
    <w:basedOn w:val="a8"/>
    <w:uiPriority w:val="99"/>
    <w:unhideWhenUsed/>
    <w:rsid w:val="00D94A26"/>
    <w:rPr>
      <w:color w:val="0000FF" w:themeColor="hyperlink"/>
      <w:u w:val="single"/>
    </w:rPr>
  </w:style>
  <w:style w:type="paragraph" w:styleId="1ff4">
    <w:name w:val="toc 1"/>
    <w:basedOn w:val="a7"/>
    <w:next w:val="a7"/>
    <w:autoRedefine/>
    <w:uiPriority w:val="39"/>
    <w:rsid w:val="00FC7E72"/>
    <w:pPr>
      <w:tabs>
        <w:tab w:val="left" w:pos="440"/>
        <w:tab w:val="right" w:leader="dot" w:pos="9804"/>
      </w:tabs>
      <w:spacing w:after="0" w:line="276" w:lineRule="auto"/>
      <w:ind w:firstLine="0"/>
    </w:pPr>
    <w:rPr>
      <w:b/>
      <w:sz w:val="28"/>
      <w:szCs w:val="21"/>
    </w:rPr>
  </w:style>
  <w:style w:type="paragraph" w:styleId="afffffd">
    <w:name w:val="TOC Heading"/>
    <w:basedOn w:val="1"/>
    <w:next w:val="a7"/>
    <w:uiPriority w:val="39"/>
    <w:unhideWhenUsed/>
    <w:qFormat/>
    <w:rsid w:val="00D94A26"/>
    <w:pPr>
      <w:keepLines/>
      <w:numPr>
        <w:numId w:val="0"/>
      </w:numPr>
      <w:suppressAutoHyphens w:val="0"/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aps w:val="0"/>
      <w:color w:val="365F91" w:themeColor="accent1" w:themeShade="BF"/>
      <w:kern w:val="0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4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Arial"/>
        <a:cs typeface="Arial"/>
      </a:majorFont>
      <a:minorFont>
        <a:latin typeface="Times New Roman"/>
        <a:ea typeface="SimSun"/>
        <a:cs typeface="Mang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73591B-4101-43F6-B9A6-AD6672EA7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2623</TotalTime>
  <Pages>8</Pages>
  <Words>1518</Words>
  <Characters>8657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Нефтепроводная система КТК</vt:lpstr>
    </vt:vector>
  </TitlesOfParts>
  <Company/>
  <LinksUpToDate>false</LinksUpToDate>
  <CharactersWithSpaces>10155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Нефтепроводная система КТК</dc:title>
  <dc:subject/>
  <dc:creator>Andr1211</dc:creator>
  <cp:keywords/>
  <dc:description/>
  <cp:lastModifiedBy>Архитектор</cp:lastModifiedBy>
  <cp:revision>482</cp:revision>
  <cp:lastPrinted>2022-03-25T07:53:00Z</cp:lastPrinted>
  <dcterms:created xsi:type="dcterms:W3CDTF">2018-08-20T06:50:00Z</dcterms:created>
  <dcterms:modified xsi:type="dcterms:W3CDTF">2024-05-20T10:32:00Z</dcterms:modified>
</cp:coreProperties>
</file>